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4B2B" w14:textId="1677CADE" w:rsidR="001C58AB" w:rsidRPr="007C7A8D" w:rsidRDefault="00C65479" w:rsidP="00FB23F6">
      <w:pPr>
        <w:jc w:val="right"/>
        <w:rPr>
          <w:rFonts w:ascii="Lexend Deca Light" w:hAnsi="Lexend Deca Light"/>
        </w:rPr>
      </w:pPr>
      <w:r w:rsidRPr="007C7A8D">
        <w:rPr>
          <w:rFonts w:ascii="Lexend Deca Light" w:hAnsi="Lexend Deca Light"/>
          <w:noProof/>
        </w:rPr>
        <w:t xml:space="preserve">                          </w:t>
      </w:r>
      <w:r w:rsidR="00FB23F6" w:rsidRPr="007C7A8D">
        <w:rPr>
          <w:rFonts w:ascii="Lexend Deca Light" w:hAnsi="Lexend Deca Light" w:cs="Arial"/>
          <w:b/>
          <w:bCs/>
          <w:noProof/>
          <w:color w:val="000643"/>
          <w:sz w:val="5"/>
          <w:szCs w:val="5"/>
          <w:bdr w:val="none" w:sz="0" w:space="0" w:color="auto" w:frame="1"/>
        </w:rPr>
        <w:drawing>
          <wp:inline distT="0" distB="0" distL="0" distR="0" wp14:anchorId="515EA146" wp14:editId="76B52B27">
            <wp:extent cx="2644140" cy="624840"/>
            <wp:effectExtent l="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433E" w14:textId="417F484F" w:rsidR="008C2A09" w:rsidRPr="007C7A8D" w:rsidRDefault="00FB23F6" w:rsidP="008C2A09">
      <w:pPr>
        <w:rPr>
          <w:rFonts w:ascii="Lexend Deca Light" w:hAnsi="Lexend Deca Light"/>
        </w:rPr>
      </w:pPr>
      <w:r w:rsidRPr="007C7A8D">
        <w:rPr>
          <w:rFonts w:ascii="Lexend Deca Light" w:hAnsi="Lexend Deca Light" w:cs="Arial"/>
          <w:b/>
          <w:bCs/>
          <w:color w:val="000643"/>
          <w:sz w:val="5"/>
          <w:szCs w:val="5"/>
          <w:bdr w:val="none" w:sz="0" w:space="0" w:color="auto" w:frame="1"/>
        </w:rPr>
        <w:t xml:space="preserve">  </w:t>
      </w:r>
    </w:p>
    <w:p w14:paraId="3CCF1B18" w14:textId="77777777" w:rsidR="007C7A8D" w:rsidRDefault="007C7A8D" w:rsidP="008C2A09">
      <w:pPr>
        <w:rPr>
          <w:rFonts w:ascii="Lexend Deca Light" w:hAnsi="Lexend Deca Light"/>
          <w:b/>
          <w:sz w:val="28"/>
          <w:szCs w:val="28"/>
        </w:rPr>
      </w:pPr>
    </w:p>
    <w:p w14:paraId="0DF97B11" w14:textId="0C2FA57E" w:rsidR="00310A56" w:rsidRPr="00337290" w:rsidRDefault="00FE5360" w:rsidP="008C2A09">
      <w:pPr>
        <w:rPr>
          <w:rFonts w:ascii="Lexend Deca Light" w:hAnsi="Lexend Deca Light"/>
          <w:b/>
          <w:color w:val="1F3864" w:themeColor="accent1" w:themeShade="80"/>
          <w:sz w:val="28"/>
          <w:szCs w:val="28"/>
        </w:rPr>
      </w:pPr>
      <w:r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>Onderwijskundig rapport</w:t>
      </w:r>
      <w:r w:rsidR="00310A56"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ab/>
      </w:r>
      <w:r w:rsidR="00310A56"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ab/>
      </w:r>
      <w:r w:rsidR="00310A56"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ab/>
      </w:r>
    </w:p>
    <w:p w14:paraId="36F2F0FA" w14:textId="77777777" w:rsidR="008C2A09" w:rsidRPr="00337290" w:rsidRDefault="00310A56" w:rsidP="00310A56">
      <w:pPr>
        <w:ind w:left="1080"/>
        <w:jc w:val="right"/>
        <w:rPr>
          <w:rFonts w:ascii="Lexend Deca Light" w:hAnsi="Lexend Deca Light"/>
          <w:b/>
          <w:color w:val="1F3864" w:themeColor="accent1" w:themeShade="80"/>
          <w:szCs w:val="28"/>
        </w:rPr>
      </w:pPr>
      <w:r w:rsidRPr="00337290">
        <w:rPr>
          <w:rFonts w:ascii="Lexend Deca Light" w:hAnsi="Lexend Deca Light"/>
          <w:b/>
          <w:color w:val="1F3864" w:themeColor="accent1" w:themeShade="80"/>
          <w:szCs w:val="28"/>
        </w:rPr>
        <w:t>*</w:t>
      </w:r>
      <w:r w:rsidRPr="00337290">
        <w:rPr>
          <w:rFonts w:ascii="Lexend Deca Light" w:hAnsi="Lexend Deca Light"/>
          <w:b/>
          <w:i/>
          <w:iCs/>
          <w:color w:val="1F3864" w:themeColor="accent1" w:themeShade="80"/>
          <w:sz w:val="16"/>
        </w:rPr>
        <w:t>vergeet niet de ouders en directeur bao te laten ondertekenen</w:t>
      </w:r>
      <w:r w:rsidRPr="00337290">
        <w:rPr>
          <w:rFonts w:ascii="Lexend Deca Light" w:hAnsi="Lexend Deca Light"/>
          <w:b/>
          <w:color w:val="1F3864" w:themeColor="accent1" w:themeShade="80"/>
          <w:szCs w:val="28"/>
        </w:rPr>
        <w:t xml:space="preserve"> *</w:t>
      </w:r>
    </w:p>
    <w:p w14:paraId="21136A55" w14:textId="77777777" w:rsidR="00075FC5" w:rsidRPr="00337290" w:rsidRDefault="00075FC5" w:rsidP="008C2A09">
      <w:pPr>
        <w:rPr>
          <w:rFonts w:ascii="Lexend Deca Light" w:hAnsi="Lexend Deca Light"/>
          <w:color w:val="1F3864" w:themeColor="accent1" w:themeShade="80"/>
          <w:sz w:val="24"/>
          <w:szCs w:val="24"/>
        </w:rPr>
      </w:pPr>
    </w:p>
    <w:p w14:paraId="25B0D6DD" w14:textId="53E991C5" w:rsidR="007C7A8D" w:rsidRPr="008415A2" w:rsidRDefault="001B4FA8" w:rsidP="00337290">
      <w:pPr>
        <w:rPr>
          <w:rFonts w:ascii="Lexend Deca Light" w:hAnsi="Lexend Deca Light"/>
          <w:color w:val="1F3864" w:themeColor="accent1" w:themeShade="80"/>
          <w:sz w:val="20"/>
        </w:rPr>
      </w:pPr>
      <w:r w:rsidRPr="008415A2">
        <w:rPr>
          <w:rFonts w:ascii="Lexend Deca Light" w:hAnsi="Lexend Deca Light"/>
          <w:b/>
          <w:color w:val="1F3864" w:themeColor="accent1" w:themeShade="80"/>
          <w:sz w:val="20"/>
        </w:rPr>
        <w:t>Aanleveren voor het voorgezet onderwijs</w:t>
      </w:r>
      <w:r w:rsidRPr="008415A2">
        <w:rPr>
          <w:rFonts w:ascii="Lexend Deca Light" w:hAnsi="Lexend Deca Light"/>
          <w:color w:val="1F3864" w:themeColor="accent1" w:themeShade="80"/>
          <w:sz w:val="20"/>
        </w:rPr>
        <w:t xml:space="preserve">. </w:t>
      </w:r>
      <w:r w:rsidR="00091466" w:rsidRPr="008415A2">
        <w:rPr>
          <w:rFonts w:ascii="Lexend Deca Light" w:hAnsi="Lexend Deca Light"/>
          <w:color w:val="1F3864" w:themeColor="accent1" w:themeShade="80"/>
          <w:sz w:val="20"/>
        </w:rPr>
        <w:t>Te gebruiken vanaf oktober</w:t>
      </w:r>
      <w:r w:rsidR="008C2A09" w:rsidRPr="008415A2">
        <w:rPr>
          <w:rFonts w:ascii="Lexend Deca Light" w:hAnsi="Lexend Deca Light"/>
          <w:color w:val="1F3864" w:themeColor="accent1" w:themeShade="80"/>
          <w:sz w:val="20"/>
        </w:rPr>
        <w:t xml:space="preserve">. </w:t>
      </w:r>
    </w:p>
    <w:p w14:paraId="21411326" w14:textId="58BE81C9" w:rsidR="008C2A09" w:rsidRPr="008415A2" w:rsidRDefault="008C2A09" w:rsidP="00310A56">
      <w:pPr>
        <w:pStyle w:val="Geenafstand"/>
        <w:rPr>
          <w:rFonts w:ascii="Lexend Deca Light" w:hAnsi="Lexend Deca Light"/>
          <w:b/>
          <w:color w:val="1F3864" w:themeColor="accent1" w:themeShade="80"/>
          <w:sz w:val="20"/>
        </w:rPr>
      </w:pPr>
      <w:r w:rsidRPr="008415A2">
        <w:rPr>
          <w:rFonts w:ascii="Lexend Deca Light" w:hAnsi="Lexend Deca Light"/>
          <w:b/>
          <w:color w:val="1F3864" w:themeColor="accent1" w:themeShade="80"/>
          <w:sz w:val="20"/>
        </w:rPr>
        <w:t>Voor instroom in het voortge</w:t>
      </w:r>
      <w:r w:rsidR="00091466" w:rsidRPr="008415A2">
        <w:rPr>
          <w:rFonts w:ascii="Lexend Deca Light" w:hAnsi="Lexend Deca Light"/>
          <w:b/>
          <w:color w:val="1F3864" w:themeColor="accent1" w:themeShade="80"/>
          <w:sz w:val="20"/>
        </w:rPr>
        <w:t>zet onderwijs op 1 augustus 20</w:t>
      </w:r>
      <w:r w:rsidR="006E6A50" w:rsidRPr="008415A2">
        <w:rPr>
          <w:rFonts w:ascii="Lexend Deca Light" w:hAnsi="Lexend Deca Light"/>
          <w:b/>
          <w:color w:val="1F3864" w:themeColor="accent1" w:themeShade="80"/>
          <w:sz w:val="20"/>
        </w:rPr>
        <w:t>2</w:t>
      </w:r>
      <w:r w:rsidR="00EB4715" w:rsidRPr="008415A2">
        <w:rPr>
          <w:rFonts w:ascii="Lexend Deca Light" w:hAnsi="Lexend Deca Light"/>
          <w:b/>
          <w:color w:val="1F3864" w:themeColor="accent1" w:themeShade="80"/>
          <w:sz w:val="20"/>
        </w:rPr>
        <w:t>5</w:t>
      </w:r>
      <w:r w:rsidRPr="008415A2">
        <w:rPr>
          <w:rFonts w:ascii="Lexend Deca Light" w:hAnsi="Lexend Deca Light"/>
          <w:color w:val="1F3864" w:themeColor="accent1" w:themeShade="80"/>
          <w:sz w:val="20"/>
        </w:rPr>
        <w:t>.</w:t>
      </w:r>
      <w:r w:rsidRPr="008415A2">
        <w:rPr>
          <w:rFonts w:ascii="Lexend Deca Light" w:hAnsi="Lexend Deca Light"/>
          <w:b/>
          <w:color w:val="1F3864" w:themeColor="accent1" w:themeShade="80"/>
          <w:sz w:val="20"/>
        </w:rPr>
        <w:t xml:space="preserve">        </w:t>
      </w:r>
    </w:p>
    <w:p w14:paraId="58886A7A" w14:textId="77777777" w:rsidR="008C2A09" w:rsidRPr="008415A2" w:rsidRDefault="008C2A09" w:rsidP="008C2A09">
      <w:pPr>
        <w:pStyle w:val="Geenafstand"/>
        <w:rPr>
          <w:rFonts w:ascii="Lexend Deca Light" w:hAnsi="Lexend Deca Light"/>
          <w:color w:val="1F3864" w:themeColor="accent1" w:themeShade="80"/>
          <w:sz w:val="20"/>
        </w:rPr>
      </w:pPr>
    </w:p>
    <w:p w14:paraId="0469AF37" w14:textId="77777777" w:rsidR="008C2A09" w:rsidRPr="008415A2" w:rsidRDefault="00856C33" w:rsidP="008C2A09">
      <w:pPr>
        <w:pStyle w:val="Geenafstand"/>
        <w:rPr>
          <w:rFonts w:ascii="Lexend Deca Light" w:hAnsi="Lexend Deca Light"/>
          <w:b/>
          <w:color w:val="1F3864" w:themeColor="accent1" w:themeShade="80"/>
          <w:sz w:val="20"/>
        </w:rPr>
      </w:pPr>
      <w:r w:rsidRPr="008415A2">
        <w:rPr>
          <w:rFonts w:ascii="Lexend Deca Light" w:hAnsi="Lexend Deca Light"/>
          <w:b/>
          <w:color w:val="1F3864" w:themeColor="accent1" w:themeShade="80"/>
          <w:sz w:val="20"/>
        </w:rPr>
        <w:t>(</w:t>
      </w:r>
      <w:r w:rsidR="001C58AB" w:rsidRPr="008415A2">
        <w:rPr>
          <w:rFonts w:ascii="Lexend Deca Light" w:hAnsi="Lexend Deca Light"/>
          <w:b/>
          <w:color w:val="1F3864" w:themeColor="accent1" w:themeShade="80"/>
          <w:sz w:val="20"/>
        </w:rPr>
        <w:t>Met de tabtoets gaat u automatisch naar het volgende veld</w:t>
      </w:r>
      <w:r w:rsidRPr="008415A2">
        <w:rPr>
          <w:rFonts w:ascii="Lexend Deca Light" w:hAnsi="Lexend Deca Light"/>
          <w:b/>
          <w:color w:val="1F3864" w:themeColor="accent1" w:themeShade="80"/>
          <w:sz w:val="20"/>
        </w:rPr>
        <w:t>)</w:t>
      </w: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25"/>
        <w:gridCol w:w="7258"/>
      </w:tblGrid>
      <w:tr w:rsidR="00337290" w:rsidRPr="008415A2" w14:paraId="1C2328E0" w14:textId="77777777" w:rsidTr="007C7A8D"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738787" w14:textId="77777777" w:rsidR="008C2A09" w:rsidRPr="008415A2" w:rsidRDefault="008C2A09" w:rsidP="008C2A09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Persoonlijke gegevens</w:t>
            </w:r>
          </w:p>
        </w:tc>
      </w:tr>
      <w:tr w:rsidR="00337290" w:rsidRPr="008415A2" w14:paraId="3ED10359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342" w14:textId="77777777" w:rsidR="008C2A09" w:rsidRPr="008415A2" w:rsidRDefault="008C2A09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Volledige naam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1233" w14:textId="77777777" w:rsidR="008C2A09" w:rsidRPr="008415A2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0"/>
          </w:p>
        </w:tc>
      </w:tr>
      <w:tr w:rsidR="00337290" w:rsidRPr="008415A2" w14:paraId="4F4CD800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387B" w14:textId="77777777" w:rsidR="008C2A09" w:rsidRPr="008415A2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Geboortedatum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CE01" w14:textId="77777777" w:rsidR="008C2A09" w:rsidRPr="008415A2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"/>
          </w:p>
        </w:tc>
      </w:tr>
      <w:tr w:rsidR="00337290" w:rsidRPr="008415A2" w14:paraId="36098F7C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5775" w14:textId="77777777" w:rsidR="008C2A09" w:rsidRPr="008415A2" w:rsidRDefault="00813134" w:rsidP="00813134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Opgesteld door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0D13" w14:textId="77777777" w:rsidR="008C2A09" w:rsidRPr="008415A2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"/>
          </w:p>
        </w:tc>
      </w:tr>
      <w:tr w:rsidR="00337290" w:rsidRPr="008415A2" w14:paraId="1B543709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4C02" w14:textId="77777777" w:rsidR="008C2A09" w:rsidRPr="008415A2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Functie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B8E6" w14:textId="77777777" w:rsidR="008C2A09" w:rsidRPr="008415A2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"/>
          </w:p>
        </w:tc>
      </w:tr>
      <w:tr w:rsidR="00337290" w:rsidRPr="008415A2" w14:paraId="51A8F77A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01D4" w14:textId="77777777" w:rsidR="008C2A09" w:rsidRPr="008415A2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School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E647" w14:textId="77777777" w:rsidR="008C2A09" w:rsidRPr="008415A2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"/>
          </w:p>
        </w:tc>
      </w:tr>
      <w:tr w:rsidR="008C2A09" w:rsidRPr="008415A2" w14:paraId="36E6BF39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DA50" w14:textId="77777777" w:rsidR="008C2A09" w:rsidRPr="008415A2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Datum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047B" w14:textId="77777777" w:rsidR="008C2A09" w:rsidRPr="008415A2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5"/>
          </w:p>
        </w:tc>
      </w:tr>
    </w:tbl>
    <w:p w14:paraId="4D42ADB2" w14:textId="77777777" w:rsidR="008C2A09" w:rsidRPr="008415A2" w:rsidRDefault="008C2A09" w:rsidP="008C2A09">
      <w:pPr>
        <w:rPr>
          <w:rFonts w:ascii="Lexend Deca Light" w:hAnsi="Lexend Deca Light"/>
          <w:color w:val="1F3864" w:themeColor="accent1" w:themeShade="80"/>
          <w:sz w:val="2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39"/>
        <w:gridCol w:w="1447"/>
        <w:gridCol w:w="1520"/>
        <w:gridCol w:w="1277"/>
      </w:tblGrid>
      <w:tr w:rsidR="00337290" w:rsidRPr="008415A2" w14:paraId="4D24E184" w14:textId="77777777" w:rsidTr="007C7A8D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20E6427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Schooladvies voortgezet onderwijs</w:t>
            </w:r>
          </w:p>
        </w:tc>
      </w:tr>
      <w:tr w:rsidR="00337290" w:rsidRPr="008415A2" w14:paraId="7AE04DB0" w14:textId="77777777" w:rsidTr="007C7A8D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C6B62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Voor welk schooltype vindt u de leerling het meest geschikt?</w:t>
            </w:r>
          </w:p>
        </w:tc>
      </w:tr>
      <w:tr w:rsidR="00337290" w:rsidRPr="008415A2" w14:paraId="264EA439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56E5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4FB4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Geschikt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54A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Twijfelachtig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1D1C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Ongeschikt</w:t>
            </w:r>
          </w:p>
        </w:tc>
      </w:tr>
      <w:tr w:rsidR="00337290" w:rsidRPr="008415A2" w14:paraId="7DAB2AC9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EB82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VMBO (Voorbereidend Middelbaar Beroeps Onderwijs)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BB09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58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5D3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59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7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F30E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60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8"/>
          </w:p>
        </w:tc>
      </w:tr>
      <w:tr w:rsidR="00337290" w:rsidRPr="008415A2" w14:paraId="5ECFD650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64E5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VMBO met LWOO (Leerweg Ondersteunend Onderwijs)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730B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61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9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3C45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62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0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3A6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63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1"/>
          </w:p>
        </w:tc>
      </w:tr>
      <w:tr w:rsidR="00291FE9" w:rsidRPr="008415A2" w14:paraId="510DC8CD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A130" w14:textId="77777777" w:rsidR="00291FE9" w:rsidRPr="008415A2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PrO (Praktijkonderwijs)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9E62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164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2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D751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65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3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D5E" w14:textId="77777777" w:rsidR="00291FE9" w:rsidRPr="008415A2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66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4"/>
          </w:p>
        </w:tc>
      </w:tr>
    </w:tbl>
    <w:p w14:paraId="18DD4F85" w14:textId="77777777" w:rsidR="00D01A2E" w:rsidRPr="008415A2" w:rsidRDefault="00D01A2E" w:rsidP="008C2A09">
      <w:pPr>
        <w:rPr>
          <w:rFonts w:ascii="Lexend Deca Light" w:hAnsi="Lexend Deca Light"/>
          <w:color w:val="1F3864" w:themeColor="accent1" w:themeShade="80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15"/>
      </w:tblGrid>
      <w:tr w:rsidR="00337290" w:rsidRPr="008415A2" w14:paraId="291B74BF" w14:textId="77777777" w:rsidTr="007C7A8D">
        <w:tc>
          <w:tcPr>
            <w:tcW w:w="9493" w:type="dxa"/>
            <w:gridSpan w:val="2"/>
            <w:shd w:val="clear" w:color="auto" w:fill="D9D9D9"/>
          </w:tcPr>
          <w:p w14:paraId="7D405C22" w14:textId="77777777" w:rsidR="00813134" w:rsidRPr="008415A2" w:rsidRDefault="001C58AB" w:rsidP="00813134">
            <w:pPr>
              <w:ind w:right="284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</w:t>
            </w:r>
            <w:r w:rsidR="00813134" w:rsidRPr="008415A2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Alleen invullen voor LWOO</w:t>
            </w:r>
          </w:p>
        </w:tc>
      </w:tr>
      <w:tr w:rsidR="00337290" w:rsidRPr="008415A2" w14:paraId="5E313826" w14:textId="77777777" w:rsidTr="007C7A8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1D5A888C" w14:textId="77777777" w:rsidR="000C7A6B" w:rsidRPr="008415A2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Gezien door ouder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(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s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)/verzorger(s)</w:t>
            </w:r>
            <w:r w:rsidR="000C7A6B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:     </w:t>
            </w:r>
          </w:p>
          <w:p w14:paraId="35352F70" w14:textId="77777777" w:rsidR="00591031" w:rsidRPr="008415A2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  <w:p w14:paraId="5469A797" w14:textId="77777777" w:rsidR="000C7A6B" w:rsidRPr="008415A2" w:rsidRDefault="00497A96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Datum:</w:t>
            </w:r>
            <w:r w:rsidR="000C7A6B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5"/>
            <w:r w:rsidR="000C7A6B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</w:p>
          <w:p w14:paraId="744F25C4" w14:textId="77777777" w:rsidR="00813134" w:rsidRPr="008415A2" w:rsidRDefault="00813134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Plaats:</w:t>
            </w:r>
            <w:r w:rsidR="00ED2202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 </w:t>
            </w:r>
            <w:r w:rsidR="00497A96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="00497A96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="00497A96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497A96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="00497A96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497A96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497A96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497A96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497A96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497A96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6"/>
          </w:p>
          <w:p w14:paraId="1B68CF36" w14:textId="77777777" w:rsidR="000C7A6B" w:rsidRPr="008415A2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1EE1F999" w14:textId="77777777" w:rsidR="000C7A6B" w:rsidRPr="008415A2" w:rsidRDefault="0065558D" w:rsidP="007C7A8D">
            <w:pPr>
              <w:tabs>
                <w:tab w:val="left" w:pos="3606"/>
              </w:tabs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Handtekening</w:t>
            </w:r>
          </w:p>
        </w:tc>
      </w:tr>
      <w:tr w:rsidR="00337290" w:rsidRPr="008415A2" w14:paraId="455DEE27" w14:textId="77777777" w:rsidTr="007C7A8D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3F448" w14:textId="77777777" w:rsidR="000C7A6B" w:rsidRPr="008415A2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F25E7" w14:textId="77777777" w:rsidR="000C7A6B" w:rsidRPr="008415A2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</w:tr>
      <w:tr w:rsidR="00337290" w:rsidRPr="008415A2" w14:paraId="17F34F53" w14:textId="77777777" w:rsidTr="007C7A8D"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F8622D6" w14:textId="77777777" w:rsidR="00813134" w:rsidRPr="008415A2" w:rsidRDefault="00813134" w:rsidP="00EB5C52">
            <w:pPr>
              <w:ind w:right="284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Alleen invullen voor praktijkonderwijs</w:t>
            </w:r>
          </w:p>
        </w:tc>
      </w:tr>
      <w:tr w:rsidR="00337290" w:rsidRPr="008415A2" w14:paraId="2F748501" w14:textId="77777777" w:rsidTr="007C7A8D">
        <w:tc>
          <w:tcPr>
            <w:tcW w:w="5778" w:type="dxa"/>
            <w:shd w:val="clear" w:color="auto" w:fill="auto"/>
          </w:tcPr>
          <w:p w14:paraId="6C36E5FC" w14:textId="77777777" w:rsidR="000C7A6B" w:rsidRPr="008415A2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Gezien door ouder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(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s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)/verzorger(s)</w:t>
            </w:r>
            <w:r w:rsidR="00ED2202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:</w:t>
            </w:r>
          </w:p>
          <w:p w14:paraId="1121F5A7" w14:textId="77777777" w:rsidR="000C7A6B" w:rsidRPr="008415A2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  <w:p w14:paraId="5ED9B9F1" w14:textId="77777777" w:rsidR="000C7A6B" w:rsidRPr="008415A2" w:rsidRDefault="00497A96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Datum: </w:t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  <w:p w14:paraId="61BF4E2E" w14:textId="77777777" w:rsidR="000C7A6B" w:rsidRPr="008415A2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Plaats:</w:t>
            </w:r>
            <w:r w:rsidR="00591031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</w:t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934FCF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  <w:p w14:paraId="03272FAE" w14:textId="77777777" w:rsidR="00591031" w:rsidRPr="008415A2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  <w:tc>
          <w:tcPr>
            <w:tcW w:w="3715" w:type="dxa"/>
            <w:shd w:val="clear" w:color="auto" w:fill="auto"/>
          </w:tcPr>
          <w:p w14:paraId="115CC815" w14:textId="77777777" w:rsidR="000C7A6B" w:rsidRPr="008415A2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Handtekening</w:t>
            </w:r>
          </w:p>
        </w:tc>
      </w:tr>
      <w:tr w:rsidR="00591031" w:rsidRPr="008415A2" w14:paraId="60F9D831" w14:textId="77777777" w:rsidTr="007C7A8D">
        <w:tc>
          <w:tcPr>
            <w:tcW w:w="9493" w:type="dxa"/>
            <w:gridSpan w:val="2"/>
            <w:shd w:val="clear" w:color="auto" w:fill="auto"/>
          </w:tcPr>
          <w:p w14:paraId="241F4AC3" w14:textId="77777777" w:rsidR="00591031" w:rsidRPr="008415A2" w:rsidRDefault="00075FC5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Zienswijze ouder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(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s</w:t>
            </w:r>
            <w:r w:rsidR="00EE2508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)/verzorger(s)</w:t>
            </w:r>
          </w:p>
          <w:p w14:paraId="5F83D4AF" w14:textId="77777777" w:rsidR="00591031" w:rsidRPr="008415A2" w:rsidRDefault="00934FCF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bookmarkStart w:id="17" w:name="_GoBack"/>
            <w:bookmarkEnd w:id="17"/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="00591031"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  <w:p w14:paraId="5F83201A" w14:textId="77777777" w:rsidR="00591031" w:rsidRPr="008415A2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  <w:p w14:paraId="4473802E" w14:textId="77777777" w:rsidR="00591031" w:rsidRPr="008415A2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  <w:p w14:paraId="1E092C6B" w14:textId="77777777" w:rsidR="00591031" w:rsidRPr="008415A2" w:rsidRDefault="00591031" w:rsidP="00EB5C52">
            <w:pPr>
              <w:ind w:right="284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</w:p>
        </w:tc>
      </w:tr>
    </w:tbl>
    <w:p w14:paraId="6BE7A90A" w14:textId="77777777" w:rsidR="00FB5FCF" w:rsidRPr="008415A2" w:rsidRDefault="00FB5FCF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p w14:paraId="314CCB49" w14:textId="14A04A2B" w:rsidR="003145EA" w:rsidRPr="008415A2" w:rsidRDefault="003145EA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p w14:paraId="644A04FF" w14:textId="77777777" w:rsidR="00337290" w:rsidRDefault="00337290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p w14:paraId="43D710F4" w14:textId="77777777" w:rsidR="008415A2" w:rsidRDefault="008415A2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p w14:paraId="4AB146EB" w14:textId="77777777" w:rsidR="008415A2" w:rsidRDefault="008415A2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p w14:paraId="5E53A7C3" w14:textId="77777777" w:rsidR="008415A2" w:rsidRPr="008415A2" w:rsidRDefault="008415A2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p w14:paraId="7BBCE26A" w14:textId="74F8364F" w:rsidR="00FB5FCF" w:rsidRPr="008415A2" w:rsidRDefault="00FB5FCF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p w14:paraId="71487114" w14:textId="77777777" w:rsidR="007C7A8D" w:rsidRPr="008415A2" w:rsidRDefault="007C7A8D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83"/>
      </w:tblGrid>
      <w:tr w:rsidR="00337290" w:rsidRPr="008415A2" w14:paraId="761786C3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46FAFD" w14:textId="7F084F4E" w:rsidR="000E5469" w:rsidRPr="008415A2" w:rsidRDefault="00EB4715" w:rsidP="00DF6FD8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lastRenderedPageBreak/>
              <w:t>Onderbouwing PrO of VMBO met LWOO</w:t>
            </w:r>
          </w:p>
        </w:tc>
      </w:tr>
      <w:tr w:rsidR="00337290" w:rsidRPr="008415A2" w14:paraId="4DBD424D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FFE1F" w14:textId="77777777" w:rsidR="004A788E" w:rsidRDefault="000E5469" w:rsidP="004A788E">
            <w:pPr>
              <w:pStyle w:val="Geenafstand"/>
              <w:numPr>
                <w:ilvl w:val="0"/>
                <w:numId w:val="5"/>
              </w:num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Waarom wordt deze leerling in gebracht bij de PCL voor besluitvorming toelating LWOO of Pro?</w:t>
            </w:r>
            <w:r w:rsidR="00EB4715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</w:t>
            </w:r>
            <w:r w:rsidR="004D2CA0">
              <w:rPr>
                <w:rFonts w:ascii="Lexend Deca Light" w:hAnsi="Lexend Deca Light"/>
                <w:color w:val="1F3864" w:themeColor="accent1" w:themeShade="80"/>
                <w:sz w:val="20"/>
              </w:rPr>
              <w:t>Geef hierbij</w:t>
            </w:r>
            <w:r w:rsidR="004A788E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aan welke begeleiding/ondersteuning de leerling nodig heeft</w:t>
            </w:r>
            <w:r w:rsidR="004D2CA0">
              <w:rPr>
                <w:rFonts w:ascii="Lexend Deca Light" w:hAnsi="Lexend Deca Light"/>
                <w:color w:val="1F3864" w:themeColor="accent1" w:themeShade="80"/>
                <w:sz w:val="20"/>
              </w:rPr>
              <w:t>.</w:t>
            </w:r>
          </w:p>
          <w:p w14:paraId="5605DEB0" w14:textId="77777777" w:rsidR="004A788E" w:rsidRPr="008415A2" w:rsidRDefault="004A788E" w:rsidP="004A788E">
            <w:pPr>
              <w:pStyle w:val="Geenafstand"/>
              <w:ind w:left="720"/>
              <w:rPr>
                <w:rFonts w:ascii="Lexend Deca Light" w:hAnsi="Lexend Deca Light"/>
                <w:i/>
                <w:iCs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i/>
                <w:iCs/>
                <w:color w:val="1F3864" w:themeColor="accent1" w:themeShade="80"/>
                <w:sz w:val="20"/>
              </w:rPr>
              <w:t>Graag nauwkeurig invullen zodat de VO-school weet welke ondersteuning een leerling nodig heeft (zie website voor toelichting op motivering).</w:t>
            </w:r>
          </w:p>
          <w:p w14:paraId="39965B62" w14:textId="369F15E9" w:rsidR="004A788E" w:rsidRDefault="004A788E" w:rsidP="004A788E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  <w:p w14:paraId="27F5F59F" w14:textId="77777777" w:rsidR="004A788E" w:rsidRDefault="004A788E" w:rsidP="004A788E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  <w:p w14:paraId="175ED1D7" w14:textId="01C49EBE" w:rsidR="00EB4715" w:rsidRPr="008415A2" w:rsidRDefault="00EB4715" w:rsidP="004A788E">
            <w:pPr>
              <w:pStyle w:val="Geenafstand"/>
              <w:numPr>
                <w:ilvl w:val="0"/>
                <w:numId w:val="5"/>
              </w:num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Wanneer een leerling op basis van de criteria zowel naar het PrO als VMBO met LWOO kan, geef dan een onderbouwing voor de</w:t>
            </w:r>
            <w:r w:rsidR="000127B1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gemaakte</w:t>
            </w:r>
            <w:r w:rsidR="00FB6CFD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keuze.</w:t>
            </w:r>
          </w:p>
          <w:p w14:paraId="6252936B" w14:textId="77777777" w:rsidR="00EB4715" w:rsidRPr="008415A2" w:rsidRDefault="00EB4715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  <w:p w14:paraId="6B483F9C" w14:textId="35F721B5" w:rsidR="00EB4715" w:rsidRPr="008415A2" w:rsidRDefault="00EB4715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</w:tr>
    </w:tbl>
    <w:p w14:paraId="51D2DDB9" w14:textId="77777777" w:rsidR="00DF6FD8" w:rsidRDefault="00DF6FD8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83"/>
      </w:tblGrid>
      <w:tr w:rsidR="00DB0D8B" w:rsidRPr="00AC2F68" w14:paraId="0B1DCEF9" w14:textId="77777777" w:rsidTr="00A47119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46B1553" w14:textId="77777777" w:rsidR="00DB0D8B" w:rsidRPr="00AC2F68" w:rsidRDefault="00DB0D8B" w:rsidP="00A47119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Schoolverloop</w:t>
            </w:r>
          </w:p>
        </w:tc>
      </w:tr>
      <w:tr w:rsidR="00DB0D8B" w:rsidRPr="00AC2F68" w14:paraId="333616BA" w14:textId="77777777" w:rsidTr="00A47119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9D451" w14:textId="77777777" w:rsidR="00DB0D8B" w:rsidRPr="00AC2F68" w:rsidRDefault="00DB0D8B" w:rsidP="00A47119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Schoolverloop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1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35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8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2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36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19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3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37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0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4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38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1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5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39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2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6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40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3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7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41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4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8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42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5"/>
          </w:p>
          <w:p w14:paraId="5572E132" w14:textId="39B84CB9" w:rsidR="00DB0D8B" w:rsidRPr="00AC2F68" w:rsidRDefault="00DB0D8B" w:rsidP="00A47119">
            <w:pPr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Doublure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1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143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6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     2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Selectievakje144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7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3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145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8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4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146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29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5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47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0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6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48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1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7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49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2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>8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50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3"/>
          </w:p>
        </w:tc>
      </w:tr>
    </w:tbl>
    <w:p w14:paraId="3D12B610" w14:textId="77777777" w:rsidR="00DB0D8B" w:rsidRPr="00AC2F68" w:rsidRDefault="00DB0D8B" w:rsidP="00DB0D8B">
      <w:pPr>
        <w:rPr>
          <w:rFonts w:ascii="Lexend Deca Light" w:hAnsi="Lexend Deca Light"/>
          <w:b/>
          <w:color w:val="1F3864" w:themeColor="accent1" w:themeShade="80"/>
          <w:sz w:val="2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6"/>
        <w:gridCol w:w="4527"/>
      </w:tblGrid>
      <w:tr w:rsidR="00DB0D8B" w:rsidRPr="00AC2F68" w14:paraId="03023501" w14:textId="77777777" w:rsidTr="00A4711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DF4B26" w14:textId="77777777" w:rsidR="00DB0D8B" w:rsidRPr="00AC2F68" w:rsidRDefault="00DB0D8B" w:rsidP="00A47119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Is er sprake van schoolverzuim geweest?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E52A149" w14:textId="77777777" w:rsidR="00DB0D8B" w:rsidRPr="00AC2F68" w:rsidRDefault="00DB0D8B" w:rsidP="00A47119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fldChar w:fldCharType="begin">
                <w:ffData>
                  <w:name w:val="Selectievakje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153"/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fldChar w:fldCharType="end"/>
            </w:r>
            <w:bookmarkEnd w:id="34"/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 xml:space="preserve">Ja        </w:t>
            </w:r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fldChar w:fldCharType="begin">
                <w:ffData>
                  <w:name w:val="Selectievakje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54"/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fldChar w:fldCharType="end"/>
            </w:r>
            <w:bookmarkEnd w:id="35"/>
            <w:r w:rsidRPr="00AC2F68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Nee</w:t>
            </w:r>
          </w:p>
        </w:tc>
      </w:tr>
      <w:tr w:rsidR="00DB0D8B" w:rsidRPr="00AC2F68" w14:paraId="1630A859" w14:textId="77777777" w:rsidTr="00A47119"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825C8" w14:textId="77777777" w:rsidR="00DB0D8B" w:rsidRPr="00AC2F68" w:rsidRDefault="00DB0D8B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Wat zijn mogelijke oorzaken?</w:t>
            </w:r>
          </w:p>
          <w:p w14:paraId="618E28E5" w14:textId="77777777" w:rsidR="00DB0D8B" w:rsidRPr="00AC2F68" w:rsidRDefault="00DB0D8B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AC2F68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AC2F68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AC2F68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AC2F68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  <w:p w14:paraId="25C3D5B7" w14:textId="77777777" w:rsidR="00DB0D8B" w:rsidRPr="00AC2F68" w:rsidRDefault="00DB0D8B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  <w:p w14:paraId="64EA93B0" w14:textId="77777777" w:rsidR="00DB0D8B" w:rsidRPr="00AC2F68" w:rsidRDefault="00DB0D8B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</w:tr>
    </w:tbl>
    <w:p w14:paraId="5E747E35" w14:textId="77777777" w:rsidR="00DB0D8B" w:rsidRDefault="00DB0D8B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701"/>
        <w:gridCol w:w="1701"/>
        <w:gridCol w:w="1701"/>
        <w:gridCol w:w="1163"/>
      </w:tblGrid>
      <w:tr w:rsidR="00257CAC" w:rsidRPr="00AC2F68" w14:paraId="049DBC75" w14:textId="77777777" w:rsidTr="00A4711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DA52C35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Stimulerende en belemmerende factoren</w:t>
            </w:r>
          </w:p>
        </w:tc>
      </w:tr>
      <w:tr w:rsidR="00257CAC" w:rsidRPr="00AC2F68" w14:paraId="1AF463A9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87C2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Hoe beoordeelt 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DA3E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Goed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6247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Voldoende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0AE4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Matig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C982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zwak</w:t>
            </w:r>
          </w:p>
        </w:tc>
      </w:tr>
      <w:tr w:rsidR="00257CAC" w:rsidRPr="00AC2F68" w14:paraId="1111C33B" w14:textId="77777777" w:rsidTr="00A4711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FFF4C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Persoonlijkheid &amp; gedrag</w:t>
            </w:r>
          </w:p>
        </w:tc>
      </w:tr>
      <w:tr w:rsidR="00257CAC" w:rsidRPr="00AC2F68" w14:paraId="1E63B72F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5FE2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Welbevinden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A5CCF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167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746D7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168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5978C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69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8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3B000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70"/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39"/>
          </w:p>
        </w:tc>
      </w:tr>
      <w:tr w:rsidR="00257CAC" w:rsidRPr="00AC2F68" w14:paraId="311487DC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4EFA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Zelfbeeld/zelfvertrouwen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DC2E8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B2250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01D58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2A15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605634E6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CC30F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Reflectievermogen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402DF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EF88E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24DBA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CD938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121C2053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8499F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Weerbaarheid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D5273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0B8A8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8C551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6AECA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3938BDC4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0D8AE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Emotieregulatie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584D3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53E90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DDEB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632D4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1B587EED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DE5F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Omgang met klasgenoten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3B802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6E1DE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3E3E1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A0D9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6A4C4FDA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A037F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Relatie met leerkracht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4D7D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9D9A8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FC77D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4EEDC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7BE5882B" w14:textId="77777777" w:rsidTr="00A4711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0478C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Leerhouding</w:t>
            </w:r>
          </w:p>
        </w:tc>
      </w:tr>
      <w:tr w:rsidR="00257CAC" w:rsidRPr="00AC2F68" w14:paraId="7B8C6039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D04F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Zelfstandigheid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535C1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BD26E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48AF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43118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560D5F4A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6A3C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Concentratie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C5FA1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D898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25C1C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46402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3E8D982F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8D6C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Werkhouding/taakgerichtheid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74585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2DEA0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37BC4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FC74D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21D43FB2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1A4A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Werktempo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17334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D886E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7A53A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A5D91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70DCACA9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C5618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Doorzettingsvermogen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FCD0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97E7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5EE9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F7372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078EB7DD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BDD6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Nauwkeurigheid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7B10F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038A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A6552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DAE91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1CBAE86C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03BD5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Huiswerkattitude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03BE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04DB0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14595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74DA7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2143CA7E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2850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Samenwerken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E5DED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63746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33AA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E7B7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1179F782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0F14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Presentatievaardigheden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B3ACD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B775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EB054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F7149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257CAC" w:rsidRPr="00AC2F68" w14:paraId="5445D27E" w14:textId="77777777" w:rsidTr="00A47119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DE9E" w14:textId="77777777" w:rsidR="00257CAC" w:rsidRPr="00AC2F68" w:rsidRDefault="00257CAC" w:rsidP="00A47119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Planningsvaardigheden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10334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4B763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C0E1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6040B" w14:textId="77777777" w:rsidR="00257CAC" w:rsidRPr="00AC2F68" w:rsidRDefault="00257CAC" w:rsidP="00A47119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</w:tbl>
    <w:p w14:paraId="2AE0761E" w14:textId="77777777" w:rsidR="00257CAC" w:rsidRDefault="00257CAC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7CAC" w:rsidRPr="00257CAC" w14:paraId="1BB1CD4C" w14:textId="77777777" w:rsidTr="00257CAC">
        <w:tc>
          <w:tcPr>
            <w:tcW w:w="9345" w:type="dxa"/>
          </w:tcPr>
          <w:p w14:paraId="10B3B641" w14:textId="77777777" w:rsidR="00257CAC" w:rsidRDefault="00257CAC" w:rsidP="00F02603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257CAC">
              <w:rPr>
                <w:rFonts w:ascii="Lexend Deca Light" w:hAnsi="Lexend Deca Light"/>
                <w:color w:val="1F3864" w:themeColor="accent1" w:themeShade="80"/>
                <w:sz w:val="20"/>
              </w:rPr>
              <w:t>Toelichting</w:t>
            </w:r>
          </w:p>
          <w:p w14:paraId="5E4517E0" w14:textId="08830E6D" w:rsidR="00257CAC" w:rsidRPr="00257CAC" w:rsidRDefault="00257CAC" w:rsidP="00F02603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</w:tbl>
    <w:p w14:paraId="38E3C74C" w14:textId="77777777" w:rsidR="00257CAC" w:rsidRPr="008415A2" w:rsidRDefault="00257CAC" w:rsidP="00137108">
      <w:pPr>
        <w:rPr>
          <w:rFonts w:ascii="Lexend Deca Light" w:hAnsi="Lexend Deca Light"/>
          <w:color w:val="1F3864" w:themeColor="accent1" w:themeShade="80"/>
          <w:sz w:val="2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47"/>
        <w:gridCol w:w="1417"/>
        <w:gridCol w:w="3119"/>
      </w:tblGrid>
      <w:tr w:rsidR="00337290" w:rsidRPr="008415A2" w14:paraId="509544A8" w14:textId="77777777" w:rsidTr="007C7A8D"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90F1B4" w14:textId="319015DF" w:rsidR="00C8448D" w:rsidRPr="008415A2" w:rsidRDefault="00C8448D" w:rsidP="0051771D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b/>
                <w:color w:val="1F3864" w:themeColor="accent1" w:themeShade="80"/>
                <w:sz w:val="20"/>
              </w:rPr>
              <w:t>Welke extra zorg is geboden</w:t>
            </w:r>
          </w:p>
        </w:tc>
      </w:tr>
      <w:tr w:rsidR="00337290" w:rsidRPr="008415A2" w14:paraId="29AA0414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7B8B3" w14:textId="77777777" w:rsidR="00C546D9" w:rsidRPr="008415A2" w:rsidRDefault="00C546D9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5726F" w14:textId="77777777" w:rsidR="00C546D9" w:rsidRPr="008415A2" w:rsidRDefault="00C546D9" w:rsidP="00C546D9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Ja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 xml:space="preserve">Nee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3EA22" w14:textId="77777777" w:rsidR="00C546D9" w:rsidRPr="008415A2" w:rsidRDefault="00C546D9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Datum</w:t>
            </w:r>
          </w:p>
        </w:tc>
      </w:tr>
      <w:tr w:rsidR="00337290" w:rsidRPr="008415A2" w14:paraId="3C78CBF3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B3221" w14:textId="77777777" w:rsidR="00C546D9" w:rsidRPr="008415A2" w:rsidRDefault="00C546D9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Remedial teaching 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F0509" w14:textId="77777777" w:rsidR="00C546D9" w:rsidRPr="008415A2" w:rsidRDefault="00C546D9" w:rsidP="00C546D9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156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0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157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11D96" w14:textId="77777777" w:rsidR="00C546D9" w:rsidRPr="008415A2" w:rsidRDefault="003C1006" w:rsidP="0011251A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2" w:name="Text23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="0011251A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11251A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11251A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11251A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="0011251A"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2"/>
          </w:p>
        </w:tc>
      </w:tr>
      <w:tr w:rsidR="00337290" w:rsidRPr="008415A2" w14:paraId="6B6B11F2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4F58F" w14:textId="77777777" w:rsidR="00C546D9" w:rsidRPr="008415A2" w:rsidRDefault="007216ED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Remedial teaching rekenen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EFA" w14:textId="77777777" w:rsidR="00C546D9" w:rsidRPr="008415A2" w:rsidRDefault="007216ED" w:rsidP="00C546D9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A4738" w14:textId="77777777" w:rsidR="00C546D9" w:rsidRPr="008415A2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3"/>
          </w:p>
        </w:tc>
      </w:tr>
      <w:tr w:rsidR="00337290" w:rsidRPr="008415A2" w14:paraId="27C93A0A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ED92C" w14:textId="77777777" w:rsidR="00C546D9" w:rsidRPr="008415A2" w:rsidRDefault="002B23AA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Logopedie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E3FA2" w14:textId="77777777" w:rsidR="00C546D9" w:rsidRPr="008415A2" w:rsidRDefault="007216ED" w:rsidP="00C546D9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BEABC" w14:textId="77777777" w:rsidR="00C546D9" w:rsidRPr="008415A2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4"/>
          </w:p>
        </w:tc>
      </w:tr>
      <w:tr w:rsidR="00EB4715" w:rsidRPr="008415A2" w14:paraId="1D56A43A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46254" w14:textId="3F649B46" w:rsidR="00EB4715" w:rsidRPr="008415A2" w:rsidRDefault="00EB4715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Ondersteuning fysieke beperkingen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D2269" w14:textId="77777777" w:rsidR="00EB4715" w:rsidRPr="008415A2" w:rsidRDefault="00EB4715" w:rsidP="00EB4715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DCD38" w14:textId="77777777" w:rsidR="00EB4715" w:rsidRPr="008415A2" w:rsidRDefault="00EB4715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5"/>
          </w:p>
        </w:tc>
      </w:tr>
      <w:tr w:rsidR="00EB4715" w:rsidRPr="008415A2" w14:paraId="5F4C5D80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ED00F" w14:textId="142B6705" w:rsidR="00EB4715" w:rsidRPr="008415A2" w:rsidRDefault="00EB4715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Vermoedens dyslexie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09EA5" w14:textId="77777777" w:rsidR="00EB4715" w:rsidRPr="008415A2" w:rsidRDefault="00EB4715" w:rsidP="00EB4715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31FEA" w14:textId="77777777" w:rsidR="00EB4715" w:rsidRPr="008415A2" w:rsidRDefault="00EB4715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6"/>
          </w:p>
        </w:tc>
      </w:tr>
      <w:tr w:rsidR="00EB4715" w:rsidRPr="008415A2" w14:paraId="2CEE463E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AD2C4" w14:textId="5F4F4847" w:rsidR="00EB4715" w:rsidRPr="008415A2" w:rsidRDefault="00EB4715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Vermoedens dyscalculie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47794" w14:textId="77777777" w:rsidR="00EB4715" w:rsidRPr="008415A2" w:rsidRDefault="00EB4715" w:rsidP="00EB4715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C4274" w14:textId="7B9EFC7D" w:rsidR="00EB4715" w:rsidRPr="008415A2" w:rsidRDefault="00EB4715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8415A2" w:rsidRPr="008415A2" w14:paraId="7A9392FB" w14:textId="77777777" w:rsidTr="00AC2F68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90114" w14:textId="51D44DFB" w:rsidR="008415A2" w:rsidRPr="008415A2" w:rsidRDefault="008415A2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Anders</w:t>
            </w:r>
            <w:r w:rsid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B3BA6" w14:textId="71E37237" w:rsidR="008415A2" w:rsidRPr="008415A2" w:rsidRDefault="008415A2" w:rsidP="00EB4715">
            <w:pPr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C31EA" w14:textId="6CFA6A59" w:rsidR="008415A2" w:rsidRPr="008415A2" w:rsidRDefault="008415A2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8415A2" w:rsidRPr="008415A2" w14:paraId="29FEBE24" w14:textId="77777777" w:rsidTr="00B01DBB"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9F597" w14:textId="77777777" w:rsidR="008415A2" w:rsidRPr="008415A2" w:rsidRDefault="008415A2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lastRenderedPageBreak/>
              <w:t>Heeft de leerling een eigen leerlijn gevolgd?</w:t>
            </w:r>
          </w:p>
          <w:p w14:paraId="6CA250B2" w14:textId="502E6EB5" w:rsidR="008415A2" w:rsidRPr="008415A2" w:rsidRDefault="008415A2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Zo ja, welke? 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7" w:name="Text4"/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bookmarkEnd w:id="47"/>
          </w:p>
        </w:tc>
      </w:tr>
      <w:tr w:rsidR="00863809" w:rsidRPr="008415A2" w14:paraId="7F4B8208" w14:textId="77777777" w:rsidTr="00863809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36E9A3" w14:textId="77777777" w:rsidR="00863809" w:rsidRPr="008415A2" w:rsidRDefault="00863809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ADF7BE" w14:textId="58CCBFA7" w:rsidR="00863809" w:rsidRPr="008415A2" w:rsidRDefault="00863809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Ja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  <w:t xml:space="preserve">Nee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20117C" w14:textId="31C5D5A3" w:rsidR="00863809" w:rsidRPr="008415A2" w:rsidRDefault="00863809" w:rsidP="00EB4715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Datum</w:t>
            </w:r>
          </w:p>
        </w:tc>
      </w:tr>
      <w:tr w:rsidR="00AC2F68" w:rsidRPr="008415A2" w14:paraId="49929C4F" w14:textId="77777777" w:rsidTr="00AC2F68">
        <w:trPr>
          <w:trHeight w:val="24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49494" w14:textId="58C69FC9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Dyslexie vastgesteld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A2054" w14:textId="77777777" w:rsidR="00AC2F68" w:rsidRPr="008415A2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4C191" w14:textId="5427D9B1" w:rsidR="00AC2F68" w:rsidRPr="008415A2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AC2F68" w:rsidRPr="008415A2" w14:paraId="38D697F4" w14:textId="77777777" w:rsidTr="00AC2F68">
        <w:trPr>
          <w:trHeight w:val="24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7E419" w14:textId="56ECB916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Dyscalculie vastgesteld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6EBC0" w14:textId="77777777" w:rsidR="00AC2F68" w:rsidRPr="008415A2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665A8" w14:textId="17D74614" w:rsidR="00AC2F68" w:rsidRPr="008415A2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AC2F68" w:rsidRPr="008415A2" w14:paraId="12AFB157" w14:textId="77777777" w:rsidTr="00AC2F68">
        <w:trPr>
          <w:trHeight w:val="24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EC1D7" w14:textId="52855D61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Is er sprake van intelligentieonderzoek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EC271" w14:textId="77777777" w:rsidR="00AC2F68" w:rsidRPr="008415A2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7EE5A" w14:textId="38A81A86" w:rsidR="00AC2F68" w:rsidRPr="008415A2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AC2F68" w:rsidRPr="008415A2" w14:paraId="6059AC45" w14:textId="77777777" w:rsidTr="00AC2F68">
        <w:trPr>
          <w:trHeight w:val="24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B593E" w14:textId="615C2AA7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Is er sprake van diagnostisch gedragsonderzoek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BF142" w14:textId="77777777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463EA" w14:textId="240E556E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AC2F68" w:rsidRPr="008415A2" w14:paraId="17616C6F" w14:textId="77777777" w:rsidTr="00AC2F68">
        <w:trPr>
          <w:trHeight w:val="24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74660" w14:textId="27DD2F65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Is er sprake van een DSM-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diagnose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C927D" w14:textId="77777777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2CFF9" w14:textId="54F03321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AC2F68" w:rsidRPr="008415A2" w14:paraId="2E6E5755" w14:textId="77777777" w:rsidTr="00AC2F68">
        <w:trPr>
          <w:trHeight w:val="24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1207D" w14:textId="6B7010A7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Is er sprake van hulpverlening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B8D78" w14:textId="77777777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ab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FORMCHECKBOX </w:instrText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="00EE4B0E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9A43C" w14:textId="1DE64E7C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AC2F68" w:rsidRPr="008415A2" w14:paraId="27C53FE9" w14:textId="77777777" w:rsidTr="00B20F3E">
        <w:trPr>
          <w:trHeight w:val="24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1A961" w14:textId="77777777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Algemene medische informatie</w:t>
            </w: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 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t>(medicatiegebruik</w:t>
            </w:r>
            <w:r>
              <w:rPr>
                <w:rFonts w:ascii="Lexend Deca Light" w:hAnsi="Lexend Deca Light"/>
                <w:color w:val="1F3864" w:themeColor="accent1" w:themeShade="80"/>
                <w:sz w:val="20"/>
              </w:rPr>
              <w:t>)</w:t>
            </w:r>
          </w:p>
          <w:p w14:paraId="0D4B95FA" w14:textId="082BD558" w:rsid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instrText xml:space="preserve"> FORMTEXT </w:instrTex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separate"/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noProof/>
                <w:color w:val="1F3864" w:themeColor="accent1" w:themeShade="80"/>
                <w:sz w:val="20"/>
              </w:rPr>
              <w:t> </w:t>
            </w:r>
            <w:r w:rsidRPr="008415A2">
              <w:rPr>
                <w:rFonts w:ascii="Lexend Deca Light" w:hAnsi="Lexend Deca Light"/>
                <w:color w:val="1F3864" w:themeColor="accent1" w:themeShade="80"/>
                <w:sz w:val="20"/>
              </w:rPr>
              <w:fldChar w:fldCharType="end"/>
            </w:r>
          </w:p>
        </w:tc>
      </w:tr>
      <w:tr w:rsidR="00AC2F68" w:rsidRPr="008415A2" w14:paraId="500DD5FD" w14:textId="77777777" w:rsidTr="00AC2F68">
        <w:trPr>
          <w:trHeight w:val="24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572AB2" w14:textId="77777777" w:rsidR="00AC2F68" w:rsidRPr="008415A2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</w:p>
        </w:tc>
      </w:tr>
      <w:tr w:rsidR="00AC2F68" w:rsidRPr="00AC2F68" w14:paraId="4B12529E" w14:textId="77777777" w:rsidTr="00AC2F68">
        <w:trPr>
          <w:trHeight w:val="24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2BB6" w14:textId="77777777" w:rsidR="00AC2F68" w:rsidRP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Wanneer hier een 'JA' is aangekruist graag het volgende meesturen:</w:t>
            </w:r>
          </w:p>
          <w:p w14:paraId="0AEA0F9C" w14:textId="77777777" w:rsidR="00AC2F68" w:rsidRP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-handelingsplannen/OPP laatste 2 jaar</w:t>
            </w:r>
          </w:p>
          <w:p w14:paraId="660DBEC0" w14:textId="77777777" w:rsidR="00AC2F68" w:rsidRP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>-verklaringen</w:t>
            </w:r>
          </w:p>
          <w:p w14:paraId="046FAB7B" w14:textId="17EF938B" w:rsidR="00AC2F68" w:rsidRPr="00AC2F68" w:rsidRDefault="00AC2F68" w:rsidP="00AC2F6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AC2F68">
              <w:rPr>
                <w:rFonts w:ascii="Lexend Deca Light" w:hAnsi="Lexend Deca Light"/>
                <w:color w:val="1F3864" w:themeColor="accent1" w:themeShade="80"/>
                <w:sz w:val="20"/>
              </w:rPr>
              <w:t xml:space="preserve">-onderzoeksverslagen (voor het meesturen van onderzoeksverslagen is toestemming van ouders/verzorgers nodig). </w:t>
            </w:r>
          </w:p>
        </w:tc>
      </w:tr>
    </w:tbl>
    <w:p w14:paraId="1505E0F4" w14:textId="77777777" w:rsidR="008748D1" w:rsidRPr="00337290" w:rsidRDefault="008748D1" w:rsidP="00137108">
      <w:pPr>
        <w:rPr>
          <w:rFonts w:ascii="Lexend Deca Light" w:hAnsi="Lexend Deca Light"/>
          <w:b/>
          <w:color w:val="1F3864" w:themeColor="accent1" w:themeShade="80"/>
        </w:rPr>
      </w:pPr>
    </w:p>
    <w:p w14:paraId="1C37FD6D" w14:textId="77777777" w:rsidR="009E1D68" w:rsidRDefault="009E1D68">
      <w:pPr>
        <w:ind w:right="284"/>
        <w:rPr>
          <w:rFonts w:ascii="Lexend Deca Light" w:hAnsi="Lexend Deca Light"/>
          <w:color w:val="1F3864" w:themeColor="accent1" w:themeShade="80"/>
        </w:rPr>
      </w:pPr>
    </w:p>
    <w:p w14:paraId="0FE7F6AD" w14:textId="77777777" w:rsidR="00257CAC" w:rsidRPr="00337290" w:rsidRDefault="00257CAC">
      <w:pPr>
        <w:ind w:right="284"/>
        <w:rPr>
          <w:rFonts w:ascii="Lexend Deca Light" w:hAnsi="Lexend Deca Light"/>
          <w:color w:val="1F3864" w:themeColor="accent1" w:themeShade="80"/>
        </w:rPr>
      </w:pPr>
    </w:p>
    <w:p w14:paraId="3047FC38" w14:textId="73707389" w:rsidR="00257CAC" w:rsidRPr="00337290" w:rsidRDefault="009E1D68" w:rsidP="009E1D68">
      <w:pPr>
        <w:rPr>
          <w:rFonts w:ascii="Lexend Deca Light" w:hAnsi="Lexend Deca Light"/>
          <w:color w:val="1F3864" w:themeColor="accent1" w:themeShade="80"/>
        </w:rPr>
      </w:pPr>
      <w:r w:rsidRPr="00854034">
        <w:rPr>
          <w:rFonts w:ascii="Lexend Deca Light" w:hAnsi="Lexend Deca Light"/>
          <w:color w:val="1F3864" w:themeColor="accent1" w:themeShade="80"/>
          <w:sz w:val="20"/>
        </w:rPr>
        <w:t>Naam directeur:</w:t>
      </w:r>
      <w:r w:rsidR="00257CAC">
        <w:rPr>
          <w:rFonts w:ascii="Lexend Deca Light" w:hAnsi="Lexend Deca Light"/>
          <w:color w:val="1F3864" w:themeColor="accent1" w:themeShade="80"/>
          <w:sz w:val="20"/>
        </w:rPr>
        <w:tab/>
      </w:r>
      <w:r w:rsidR="00257CAC">
        <w:rPr>
          <w:rFonts w:ascii="Lexend Deca Light" w:hAnsi="Lexend Deca Light"/>
          <w:color w:val="1F3864" w:themeColor="accent1" w:themeShade="80"/>
          <w:sz w:val="20"/>
        </w:rPr>
        <w:tab/>
      </w:r>
      <w:r w:rsidR="00257CAC">
        <w:rPr>
          <w:rFonts w:ascii="Lexend Deca Light" w:hAnsi="Lexend Deca Light"/>
          <w:color w:val="1F3864" w:themeColor="accent1" w:themeShade="80"/>
          <w:sz w:val="20"/>
        </w:rPr>
        <w:tab/>
      </w:r>
      <w:r w:rsidR="00257CAC">
        <w:rPr>
          <w:rFonts w:ascii="Lexend Deca Light" w:hAnsi="Lexend Deca Light"/>
          <w:color w:val="1F3864" w:themeColor="accent1" w:themeShade="80"/>
          <w:sz w:val="20"/>
        </w:rPr>
        <w:tab/>
      </w:r>
      <w:r w:rsidR="00257CAC">
        <w:rPr>
          <w:rFonts w:ascii="Lexend Deca Light" w:hAnsi="Lexend Deca Light"/>
          <w:color w:val="1F3864" w:themeColor="accent1" w:themeShade="80"/>
          <w:sz w:val="20"/>
        </w:rPr>
        <w:tab/>
      </w:r>
      <w:r w:rsidRPr="00854034">
        <w:rPr>
          <w:rFonts w:ascii="Lexend Deca Light" w:hAnsi="Lexend Deca Light"/>
          <w:color w:val="1F3864" w:themeColor="accent1" w:themeShade="80"/>
          <w:sz w:val="20"/>
        </w:rPr>
        <w:t>Handtekening:</w:t>
      </w:r>
      <w:r w:rsidRPr="00337290">
        <w:rPr>
          <w:rFonts w:ascii="Lexend Deca Light" w:hAnsi="Lexend Deca Light"/>
          <w:color w:val="1F3864" w:themeColor="accent1" w:themeShade="80"/>
        </w:rPr>
        <w:t xml:space="preserve"> </w:t>
      </w:r>
    </w:p>
    <w:p w14:paraId="097BFD5B" w14:textId="76FEE78B" w:rsidR="006B016F" w:rsidRPr="00337290" w:rsidRDefault="00257CAC">
      <w:pPr>
        <w:pStyle w:val="Voetnoottekst"/>
        <w:rPr>
          <w:rFonts w:ascii="Lexend Deca Light" w:hAnsi="Lexend Deca Light"/>
          <w:b/>
          <w:color w:val="1F3864" w:themeColor="accent1" w:themeShade="80"/>
          <w:sz w:val="22"/>
        </w:rPr>
      </w:pPr>
      <w:r w:rsidRPr="00854034">
        <w:rPr>
          <w:rFonts w:ascii="Lexend Deca Light" w:hAnsi="Lexend Deca Light"/>
          <w:color w:val="1F3864" w:themeColor="accent1" w:themeShade="80"/>
        </w:rPr>
        <w:fldChar w:fldCharType="begin">
          <w:ffData>
            <w:name w:val="Tekstvak234"/>
            <w:enabled/>
            <w:calcOnExit w:val="0"/>
            <w:textInput/>
          </w:ffData>
        </w:fldChar>
      </w:r>
      <w:bookmarkStart w:id="48" w:name="Tekstvak234"/>
      <w:r w:rsidRPr="00854034">
        <w:rPr>
          <w:rFonts w:ascii="Lexend Deca Light" w:hAnsi="Lexend Deca Light"/>
          <w:color w:val="1F3864" w:themeColor="accent1" w:themeShade="80"/>
        </w:rPr>
        <w:instrText xml:space="preserve"> FORMTEXT </w:instrText>
      </w:r>
      <w:r w:rsidRPr="00854034">
        <w:rPr>
          <w:rFonts w:ascii="Lexend Deca Light" w:hAnsi="Lexend Deca Light"/>
          <w:color w:val="1F3864" w:themeColor="accent1" w:themeShade="80"/>
        </w:rPr>
      </w:r>
      <w:r w:rsidRPr="00854034">
        <w:rPr>
          <w:rFonts w:ascii="Lexend Deca Light" w:hAnsi="Lexend Deca Light"/>
          <w:color w:val="1F3864" w:themeColor="accent1" w:themeShade="80"/>
        </w:rPr>
        <w:fldChar w:fldCharType="separate"/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color w:val="1F3864" w:themeColor="accent1" w:themeShade="80"/>
        </w:rPr>
        <w:fldChar w:fldCharType="end"/>
      </w:r>
      <w:bookmarkEnd w:id="48"/>
      <w:r>
        <w:rPr>
          <w:rFonts w:ascii="Lexend Deca Light" w:hAnsi="Lexend Deca Light"/>
          <w:color w:val="1F3864" w:themeColor="accent1" w:themeShade="80"/>
        </w:rPr>
        <w:tab/>
      </w:r>
      <w:r>
        <w:rPr>
          <w:rFonts w:ascii="Lexend Deca Light" w:hAnsi="Lexend Deca Light"/>
          <w:color w:val="1F3864" w:themeColor="accent1" w:themeShade="80"/>
        </w:rPr>
        <w:tab/>
      </w:r>
      <w:r>
        <w:rPr>
          <w:rFonts w:ascii="Lexend Deca Light" w:hAnsi="Lexend Deca Light"/>
          <w:color w:val="1F3864" w:themeColor="accent1" w:themeShade="80"/>
        </w:rPr>
        <w:tab/>
      </w:r>
      <w:r>
        <w:rPr>
          <w:rFonts w:ascii="Lexend Deca Light" w:hAnsi="Lexend Deca Light"/>
          <w:color w:val="1F3864" w:themeColor="accent1" w:themeShade="80"/>
        </w:rPr>
        <w:tab/>
      </w:r>
      <w:r>
        <w:rPr>
          <w:rFonts w:ascii="Lexend Deca Light" w:hAnsi="Lexend Deca Light"/>
          <w:color w:val="1F3864" w:themeColor="accent1" w:themeShade="80"/>
        </w:rPr>
        <w:tab/>
      </w:r>
      <w:r>
        <w:rPr>
          <w:rFonts w:ascii="Lexend Deca Light" w:hAnsi="Lexend Deca Light"/>
          <w:color w:val="1F3864" w:themeColor="accent1" w:themeShade="80"/>
        </w:rPr>
        <w:tab/>
      </w:r>
      <w:r>
        <w:rPr>
          <w:rFonts w:ascii="Lexend Deca Light" w:hAnsi="Lexend Deca Light"/>
          <w:color w:val="1F3864" w:themeColor="accent1" w:themeShade="80"/>
        </w:rPr>
        <w:tab/>
      </w:r>
      <w:r w:rsidRPr="00854034">
        <w:rPr>
          <w:rFonts w:ascii="Lexend Deca Light" w:hAnsi="Lexend Deca Light"/>
          <w:color w:val="1F3864" w:themeColor="accent1" w:themeShade="80"/>
        </w:rPr>
        <w:fldChar w:fldCharType="begin">
          <w:ffData>
            <w:name w:val="Tekstvak234"/>
            <w:enabled/>
            <w:calcOnExit w:val="0"/>
            <w:textInput/>
          </w:ffData>
        </w:fldChar>
      </w:r>
      <w:r w:rsidRPr="00854034">
        <w:rPr>
          <w:rFonts w:ascii="Lexend Deca Light" w:hAnsi="Lexend Deca Light"/>
          <w:color w:val="1F3864" w:themeColor="accent1" w:themeShade="80"/>
        </w:rPr>
        <w:instrText xml:space="preserve"> FORMTEXT </w:instrText>
      </w:r>
      <w:r w:rsidRPr="00854034">
        <w:rPr>
          <w:rFonts w:ascii="Lexend Deca Light" w:hAnsi="Lexend Deca Light"/>
          <w:color w:val="1F3864" w:themeColor="accent1" w:themeShade="80"/>
        </w:rPr>
      </w:r>
      <w:r w:rsidRPr="00854034">
        <w:rPr>
          <w:rFonts w:ascii="Lexend Deca Light" w:hAnsi="Lexend Deca Light"/>
          <w:color w:val="1F3864" w:themeColor="accent1" w:themeShade="80"/>
        </w:rPr>
        <w:fldChar w:fldCharType="separate"/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</w:rPr>
        <w:t> </w:t>
      </w:r>
      <w:r w:rsidRPr="00854034">
        <w:rPr>
          <w:rFonts w:ascii="Lexend Deca Light" w:hAnsi="Lexend Deca Light"/>
          <w:color w:val="1F3864" w:themeColor="accent1" w:themeShade="80"/>
        </w:rPr>
        <w:fldChar w:fldCharType="end"/>
      </w:r>
    </w:p>
    <w:p w14:paraId="74B3441A" w14:textId="3FE11731" w:rsidR="00C50E96" w:rsidRPr="00854034" w:rsidRDefault="001C58AB" w:rsidP="00C50E96">
      <w:pPr>
        <w:shd w:val="clear" w:color="auto" w:fill="FFFFFF"/>
        <w:jc w:val="both"/>
        <w:rPr>
          <w:rFonts w:ascii="Lexend Deca Light" w:eastAsia="Calibri" w:hAnsi="Lexend Deca Light" w:cs="Tahoma"/>
          <w:b/>
          <w:color w:val="1F3864" w:themeColor="accent1" w:themeShade="80"/>
          <w:sz w:val="20"/>
          <w:lang w:eastAsia="en-US"/>
        </w:rPr>
      </w:pPr>
      <w:r w:rsidRPr="00337290">
        <w:rPr>
          <w:rFonts w:ascii="Lexend Deca Light" w:hAnsi="Lexend Deca Light"/>
          <w:b/>
          <w:color w:val="1F3864" w:themeColor="accent1" w:themeShade="80"/>
          <w:sz w:val="28"/>
        </w:rPr>
        <w:br w:type="page"/>
      </w:r>
      <w:r w:rsidR="00C50E96" w:rsidRPr="00854034">
        <w:rPr>
          <w:rFonts w:ascii="Lexend Deca Light" w:eastAsia="Calibri" w:hAnsi="Lexend Deca Light" w:cs="Tahoma"/>
          <w:b/>
          <w:color w:val="1F3864" w:themeColor="accent1" w:themeShade="80"/>
          <w:sz w:val="20"/>
          <w:lang w:eastAsia="en-US"/>
        </w:rPr>
        <w:lastRenderedPageBreak/>
        <w:t xml:space="preserve">Wanneer er geen </w:t>
      </w:r>
      <w:r w:rsidR="00854034" w:rsidRPr="00854034">
        <w:rPr>
          <w:rFonts w:ascii="Lexend Deca Light" w:eastAsia="Calibri" w:hAnsi="Lexend Deca Light" w:cs="Tahoma"/>
          <w:b/>
          <w:color w:val="1F3864" w:themeColor="accent1" w:themeShade="80"/>
          <w:sz w:val="20"/>
          <w:lang w:eastAsia="en-US"/>
        </w:rPr>
        <w:t>Advies PrO en/of LWOO is aangevraagd bij Aandacht+ of er is</w:t>
      </w:r>
      <w:r w:rsidR="00B439AB" w:rsidRPr="00854034">
        <w:rPr>
          <w:rFonts w:ascii="Lexend Deca Light" w:eastAsia="Calibri" w:hAnsi="Lexend Deca Light" w:cs="Tahoma"/>
          <w:b/>
          <w:color w:val="1F3864" w:themeColor="accent1" w:themeShade="80"/>
          <w:sz w:val="20"/>
          <w:lang w:eastAsia="en-US"/>
        </w:rPr>
        <w:t xml:space="preserve"> </w:t>
      </w:r>
      <w:r w:rsidR="00854034" w:rsidRPr="00854034">
        <w:rPr>
          <w:rFonts w:ascii="Lexend Deca Light" w:eastAsia="Calibri" w:hAnsi="Lexend Deca Light" w:cs="Tahoma"/>
          <w:b/>
          <w:color w:val="1F3864" w:themeColor="accent1" w:themeShade="80"/>
          <w:sz w:val="20"/>
          <w:lang w:eastAsia="en-US"/>
        </w:rPr>
        <w:t xml:space="preserve">sprake van </w:t>
      </w:r>
      <w:r w:rsidR="00C50E96" w:rsidRPr="00854034">
        <w:rPr>
          <w:rFonts w:ascii="Lexend Deca Light" w:eastAsia="Calibri" w:hAnsi="Lexend Deca Light" w:cs="Tahoma"/>
          <w:b/>
          <w:color w:val="1F3864" w:themeColor="accent1" w:themeShade="80"/>
          <w:sz w:val="20"/>
          <w:lang w:eastAsia="en-US"/>
        </w:rPr>
        <w:t>gewijzigde informatie dan deze pagina invullen!</w:t>
      </w:r>
    </w:p>
    <w:p w14:paraId="1C48948E" w14:textId="77777777" w:rsidR="00C50E96" w:rsidRPr="00854034" w:rsidRDefault="00C50E96" w:rsidP="00C50E96">
      <w:pPr>
        <w:pStyle w:val="Geenafstand"/>
        <w:jc w:val="both"/>
        <w:rPr>
          <w:rFonts w:ascii="Lexend Deca Light" w:hAnsi="Lexend Deca Light"/>
          <w:color w:val="1F3864" w:themeColor="accent1" w:themeShade="80"/>
          <w:sz w:val="20"/>
        </w:rPr>
      </w:pPr>
    </w:p>
    <w:p w14:paraId="2777CFD9" w14:textId="77777777" w:rsidR="00C50E96" w:rsidRPr="00854034" w:rsidRDefault="00C50E96" w:rsidP="00C50E96">
      <w:pPr>
        <w:rPr>
          <w:rFonts w:ascii="Lexend Deca Light" w:eastAsia="Calibri" w:hAnsi="Lexend Deca Light"/>
          <w:b/>
          <w:color w:val="1F3864" w:themeColor="accent1" w:themeShade="80"/>
          <w:sz w:val="20"/>
          <w:lang w:eastAsia="en-US"/>
        </w:rPr>
      </w:pPr>
      <w:r w:rsidRPr="00854034">
        <w:rPr>
          <w:rFonts w:ascii="Lexend Deca Light" w:eastAsia="Calibri" w:hAnsi="Lexend Deca Light"/>
          <w:b/>
          <w:color w:val="1F3864" w:themeColor="accent1" w:themeShade="80"/>
          <w:sz w:val="20"/>
          <w:lang w:eastAsia="en-US"/>
        </w:rPr>
        <w:t>Onderzoeksresultaten</w:t>
      </w:r>
    </w:p>
    <w:p w14:paraId="3A6D7D84" w14:textId="77777777" w:rsidR="00C50E96" w:rsidRPr="00854034" w:rsidRDefault="00C50E96" w:rsidP="00C50E96">
      <w:pPr>
        <w:rPr>
          <w:rFonts w:ascii="Lexend Deca Light" w:eastAsia="Calibri" w:hAnsi="Lexend Deca Light"/>
          <w:i/>
          <w:color w:val="1F3864" w:themeColor="accent1" w:themeShade="80"/>
          <w:sz w:val="20"/>
          <w:lang w:eastAsia="en-US"/>
        </w:rPr>
      </w:pPr>
      <w:r w:rsidRPr="00854034">
        <w:rPr>
          <w:rFonts w:ascii="Lexend Deca Light" w:eastAsia="Calibri" w:hAnsi="Lexend Deca Light"/>
          <w:i/>
          <w:color w:val="1F3864" w:themeColor="accent1" w:themeShade="80"/>
          <w:sz w:val="20"/>
          <w:lang w:eastAsia="en-US"/>
        </w:rPr>
        <w:t>Cognitieve functioneren</w:t>
      </w:r>
    </w:p>
    <w:p w14:paraId="157507F3" w14:textId="77777777" w:rsidR="00C50E96" w:rsidRPr="00854034" w:rsidRDefault="00C50E96" w:rsidP="00C50E96">
      <w:pPr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</w:pPr>
      <w:r w:rsidRPr="00854034"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  <w:t>In onderstaand overzicht wordt de NIO-score</w:t>
      </w:r>
      <w:r w:rsidR="00310A56" w:rsidRPr="00854034"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  <w:t>s</w:t>
      </w:r>
      <w:r w:rsidRPr="00854034"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  <w:t xml:space="preserve"> </w:t>
      </w:r>
      <w:r w:rsidR="00310A56" w:rsidRPr="00854034"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  <w:t xml:space="preserve">of WISC-V-scores </w:t>
      </w:r>
      <w:r w:rsidRPr="00854034"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  <w:t xml:space="preserve">weergegeven.  </w:t>
      </w:r>
    </w:p>
    <w:p w14:paraId="45BEA455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7"/>
        <w:gridCol w:w="1276"/>
        <w:gridCol w:w="1418"/>
        <w:gridCol w:w="1418"/>
        <w:gridCol w:w="709"/>
        <w:gridCol w:w="850"/>
        <w:gridCol w:w="709"/>
        <w:gridCol w:w="851"/>
        <w:gridCol w:w="850"/>
        <w:gridCol w:w="851"/>
      </w:tblGrid>
      <w:tr w:rsidR="00337290" w:rsidRPr="00337290" w14:paraId="658AB9EC" w14:textId="77777777" w:rsidTr="007C7A8D">
        <w:trPr>
          <w:trHeight w:val="22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D6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Intelligentietest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21D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Datum testafname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D369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Naam onderzoeker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187E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Functie onderzoeker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033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score</w:t>
            </w:r>
            <w:r w:rsidR="00F80406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09F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Gebied</w:t>
            </w:r>
          </w:p>
        </w:tc>
      </w:tr>
      <w:tr w:rsidR="00337290" w:rsidRPr="00337290" w14:paraId="7AD22B99" w14:textId="77777777" w:rsidTr="007C7A8D">
        <w:trPr>
          <w:trHeight w:val="22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878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684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BEF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FB78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F48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836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PRO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4A35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Grens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9EC9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LWOO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3C18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VMBO</w:t>
            </w:r>
          </w:p>
        </w:tc>
      </w:tr>
      <w:tr w:rsidR="00337290" w:rsidRPr="00337290" w14:paraId="6B6C0D19" w14:textId="77777777" w:rsidTr="007C7A8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8657" w14:textId="77777777" w:rsidR="00C50E9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 xml:space="preserve"> </w:t>
            </w:r>
            <w:r w:rsidR="00C50E96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 xml:space="preserve">NIO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97E3" w14:textId="77777777" w:rsidR="00C50E96" w:rsidRPr="00337290" w:rsidRDefault="00980ADB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C909" w14:textId="77777777" w:rsidR="00C50E96" w:rsidRPr="00337290" w:rsidRDefault="00980ADB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5BEC" w14:textId="77777777" w:rsidR="00C50E96" w:rsidRPr="00337290" w:rsidRDefault="00980ADB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E1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TIQ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E77" w14:textId="77777777" w:rsidR="00C50E96" w:rsidRPr="00337290" w:rsidRDefault="001C34DD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bookmarkEnd w:id="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EF7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D423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3B94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4FB8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48C83BEE" w14:textId="77777777" w:rsidTr="007C7A8D">
        <w:tc>
          <w:tcPr>
            <w:tcW w:w="5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F6E52" w14:textId="77777777" w:rsidR="00C50E96" w:rsidRPr="00337290" w:rsidRDefault="00221FF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0B8B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9F7A" w14:textId="77777777" w:rsidR="00C50E96" w:rsidRPr="00337290" w:rsidRDefault="001C34DD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bookmarkEnd w:id="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C5D6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9DA1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8C5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C8A5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57AAE8CD" w14:textId="77777777" w:rsidTr="007C7A8D">
        <w:tc>
          <w:tcPr>
            <w:tcW w:w="5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FF912" w14:textId="77777777" w:rsidR="00C50E96" w:rsidRPr="00337290" w:rsidRDefault="00C50E9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8B0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SIQ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46E9" w14:textId="77777777" w:rsidR="00C50E96" w:rsidRPr="00337290" w:rsidRDefault="001C34DD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bookmarkEnd w:id="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43B8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B2F9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DF16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26A9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072492E6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DE48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59E2" w14:textId="77777777" w:rsidR="00F80406" w:rsidRPr="00337290" w:rsidRDefault="00F8040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F1E4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99E9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5092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AB1C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223E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5CCB77F0" w14:textId="77777777" w:rsidTr="007C7A8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2406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 xml:space="preserve"> WISC-V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C2F0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32FA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66BA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076" w14:textId="77777777" w:rsidR="00F80406" w:rsidRPr="00337290" w:rsidRDefault="00F8040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TIQ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B603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E15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4FEC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F7D6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A42E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1F0F57F5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1C84" w14:textId="77777777" w:rsidR="00F80406" w:rsidRPr="00337290" w:rsidRDefault="00F80406" w:rsidP="00F8040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Indexen WISC-V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9DC4" w14:textId="1CFAB74D" w:rsidR="00F80406" w:rsidRPr="00337290" w:rsidRDefault="00F8040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2950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DC58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0698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BAFB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E6C8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02BEBBAE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088E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Verbaal begrip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EC0D" w14:textId="3A14C2A1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9EF6" w14:textId="4F596008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4777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8311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C6C5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31C2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081B01D1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B60F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Visueel ruimtelijk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51F7" w14:textId="66817BD1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4C84" w14:textId="32C6058C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515A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A4AA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5B8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CD7D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4317B83C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5465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Fluid redeneren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5347" w14:textId="267A28BC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FRI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131" w14:textId="71CFA240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09B2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C3C9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D2DC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F76D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629C0FF6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B303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Werkgeheugen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2C12" w14:textId="5A4570D0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WgI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67F0" w14:textId="45905BA6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8BC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7B84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5687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337D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20CB51D5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2A22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Verwerkingssnelheid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250E" w14:textId="44EAA293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6798" w14:textId="4E18C672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266E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3F99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B129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7744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</w:tbl>
    <w:p w14:paraId="330F21F6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</w:pPr>
      <w:r w:rsidRPr="00337290"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  <w:t>TIQ: Totaal intelligentie score – VIQ: Verbale factorscore – SIQ: Symbolische factorscore</w:t>
      </w:r>
    </w:p>
    <w:p w14:paraId="66969C14" w14:textId="77777777" w:rsidR="00ED2202" w:rsidRPr="00337290" w:rsidRDefault="00ED2202" w:rsidP="00C50E96">
      <w:pPr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</w:pPr>
    </w:p>
    <w:p w14:paraId="3AEE9092" w14:textId="77777777" w:rsidR="00C50E96" w:rsidRPr="00337290" w:rsidRDefault="00C50E96" w:rsidP="00C50E96">
      <w:pPr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  <w:t xml:space="preserve">Didactisch functioneren               </w:t>
      </w:r>
    </w:p>
    <w:p w14:paraId="6D2CFAB1" w14:textId="77777777" w:rsidR="00C50E96" w:rsidRPr="00854034" w:rsidRDefault="00C50E96" w:rsidP="00C50E96">
      <w:pPr>
        <w:jc w:val="both"/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</w:pPr>
      <w:r w:rsidRPr="00854034">
        <w:rPr>
          <w:rFonts w:ascii="Lexend Deca Light" w:eastAsia="Calibri" w:hAnsi="Lexend Deca Light"/>
          <w:color w:val="1F3864" w:themeColor="accent1" w:themeShade="80"/>
          <w:sz w:val="20"/>
          <w:lang w:eastAsia="en-US"/>
        </w:rPr>
        <w:t>In onderstaand overzicht wordt weergegeven of en in welke mate er sprake is van leerachterstanden op het gebied van de schoolse vorderingen. De didactische toetsen zijn door de basisschool afgenomen.</w:t>
      </w:r>
    </w:p>
    <w:p w14:paraId="719A4758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</w:pPr>
    </w:p>
    <w:tbl>
      <w:tblPr>
        <w:tblW w:w="104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822"/>
        <w:gridCol w:w="926"/>
        <w:gridCol w:w="1040"/>
        <w:gridCol w:w="1039"/>
        <w:gridCol w:w="1105"/>
        <w:gridCol w:w="1134"/>
        <w:gridCol w:w="881"/>
      </w:tblGrid>
      <w:tr w:rsidR="00337290" w:rsidRPr="00337290" w14:paraId="1A84730F" w14:textId="77777777" w:rsidTr="00075FC5">
        <w:trPr>
          <w:trHeight w:val="22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6AFDC4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Leergebied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A34E03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Toets en toetsversie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F4B357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Toetsdatum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890D9CF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Ruwe score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14:paraId="1800C5C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DLE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0B0F6A7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DL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FF352D0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RL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44BCD000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Gebied</w:t>
            </w:r>
          </w:p>
        </w:tc>
      </w:tr>
      <w:tr w:rsidR="00337290" w:rsidRPr="00337290" w14:paraId="41CE7673" w14:textId="77777777" w:rsidTr="00994B43">
        <w:trPr>
          <w:trHeight w:val="224"/>
        </w:trPr>
        <w:tc>
          <w:tcPr>
            <w:tcW w:w="1135" w:type="dxa"/>
            <w:vMerge/>
            <w:shd w:val="clear" w:color="auto" w:fill="auto"/>
            <w:vAlign w:val="center"/>
          </w:tcPr>
          <w:p w14:paraId="663EBEDE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2D423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52CDBE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0AABB29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77EFFA89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4C6B613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4E7E4A95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E0025C5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5E922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LWOO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BBD8CC6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VMBO</w:t>
            </w:r>
          </w:p>
        </w:tc>
      </w:tr>
      <w:tr w:rsidR="00337290" w:rsidRPr="00337290" w14:paraId="054EEF65" w14:textId="77777777" w:rsidTr="00994B43">
        <w:tc>
          <w:tcPr>
            <w:tcW w:w="1135" w:type="dxa"/>
            <w:shd w:val="clear" w:color="auto" w:fill="auto"/>
          </w:tcPr>
          <w:p w14:paraId="28A2F08C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Technisch lezen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2EB60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  <w:bookmarkEnd w:id="52"/>
          </w:p>
        </w:tc>
        <w:tc>
          <w:tcPr>
            <w:tcW w:w="1276" w:type="dxa"/>
            <w:shd w:val="clear" w:color="auto" w:fill="auto"/>
            <w:vAlign w:val="center"/>
          </w:tcPr>
          <w:p w14:paraId="3B3C8469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B09560" w14:textId="77777777" w:rsidR="00C50E96" w:rsidRPr="00337290" w:rsidRDefault="00075FC5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 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05F468F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22CF1D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706C58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FF93986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tievakje171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  <w:bookmarkEnd w:id="53"/>
          </w:p>
        </w:tc>
        <w:tc>
          <w:tcPr>
            <w:tcW w:w="1134" w:type="dxa"/>
            <w:shd w:val="clear" w:color="auto" w:fill="auto"/>
            <w:vAlign w:val="center"/>
          </w:tcPr>
          <w:p w14:paraId="67207D14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46B5955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  <w:tr w:rsidR="00337290" w:rsidRPr="00337290" w14:paraId="20EC8CCF" w14:textId="77777777" w:rsidTr="00994B43">
        <w:tc>
          <w:tcPr>
            <w:tcW w:w="1135" w:type="dxa"/>
            <w:shd w:val="clear" w:color="auto" w:fill="auto"/>
            <w:vAlign w:val="center"/>
          </w:tcPr>
          <w:p w14:paraId="40429D2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Spelling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4BCFC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vertAlign w:val="subscript"/>
                <w:lang w:eastAsia="en-US"/>
              </w:rPr>
            </w:pPr>
          </w:p>
          <w:p w14:paraId="2322F022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     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  <w:p w14:paraId="0E630100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2A1CC5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vertAlign w:val="subscript"/>
                <w:lang w:eastAsia="en-US"/>
              </w:rPr>
            </w:pPr>
          </w:p>
          <w:p w14:paraId="759E54C8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       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  <w:p w14:paraId="562764BB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0503F50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99B0AF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1C147F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4B2DB2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F24CC2C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98AE7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128E5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  <w:tr w:rsidR="00337290" w:rsidRPr="00337290" w14:paraId="4A4F29B0" w14:textId="77777777" w:rsidTr="00994B43">
        <w:tc>
          <w:tcPr>
            <w:tcW w:w="1135" w:type="dxa"/>
            <w:shd w:val="clear" w:color="auto" w:fill="auto"/>
          </w:tcPr>
          <w:p w14:paraId="2DE2A0D1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Inzichtelijk rekenen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02D91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103F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A30BD3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60994B7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9AFC16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C5960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3199A0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6F8A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EEE18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  <w:tr w:rsidR="00337290" w:rsidRPr="00337290" w14:paraId="408CE30E" w14:textId="77777777" w:rsidTr="00994B43">
        <w:tc>
          <w:tcPr>
            <w:tcW w:w="1135" w:type="dxa"/>
            <w:shd w:val="clear" w:color="auto" w:fill="auto"/>
          </w:tcPr>
          <w:p w14:paraId="59FF2931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Begrijpend lezen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C17FD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120ED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A8D9AB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CB37074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EDEB3B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660F27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A60010A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4CD7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91B8A13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EE4B0E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</w:tbl>
    <w:p w14:paraId="77EF55FE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</w:pPr>
      <w:r w:rsidRPr="00337290"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  <w:t xml:space="preserve">DLE: Didactische leeftijdsequivalent - DL: Didactische leeftijd - RL: Relatieve leerachterstand. </w:t>
      </w:r>
    </w:p>
    <w:p w14:paraId="33C2DD2C" w14:textId="77777777" w:rsidR="00C50E96" w:rsidRPr="00337290" w:rsidRDefault="00C50E96" w:rsidP="00C50E96">
      <w:pPr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</w:pPr>
    </w:p>
    <w:p w14:paraId="55ABAA0A" w14:textId="77777777" w:rsidR="00C50E96" w:rsidRPr="00854034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i/>
          <w:color w:val="1F3864" w:themeColor="accent1" w:themeShade="80"/>
          <w:sz w:val="20"/>
          <w:lang w:eastAsia="en-US"/>
        </w:rPr>
      </w:pPr>
      <w:r w:rsidRPr="00854034">
        <w:rPr>
          <w:rFonts w:ascii="Lexend Deca Light" w:eastAsia="Calibri" w:hAnsi="Lexend Deca Light" w:cs="Tahoma"/>
          <w:i/>
          <w:color w:val="1F3864" w:themeColor="accent1" w:themeShade="80"/>
          <w:sz w:val="20"/>
          <w:lang w:eastAsia="en-US"/>
        </w:rPr>
        <w:t>Aanvullende informatie</w:t>
      </w:r>
    </w:p>
    <w:p w14:paraId="35A71F4B" w14:textId="77777777" w:rsidR="00B439AB" w:rsidRPr="00854034" w:rsidRDefault="00B439AB" w:rsidP="00B439AB">
      <w:pPr>
        <w:pStyle w:val="Geenafstand"/>
        <w:rPr>
          <w:rFonts w:ascii="Lexend Deca Light" w:hAnsi="Lexend Deca Light"/>
          <w:color w:val="1F3864" w:themeColor="accent1" w:themeShade="80"/>
          <w:sz w:val="20"/>
        </w:rPr>
      </w:pPr>
      <w:r w:rsidRPr="00854034">
        <w:rPr>
          <w:rFonts w:ascii="Lexend Deca Light" w:hAnsi="Lexend Deca Light"/>
          <w:color w:val="1F3864" w:themeColor="accent1" w:themeShade="80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54034">
        <w:rPr>
          <w:rFonts w:ascii="Lexend Deca Light" w:hAnsi="Lexend Deca Light"/>
          <w:color w:val="1F3864" w:themeColor="accent1" w:themeShade="80"/>
          <w:sz w:val="20"/>
        </w:rPr>
        <w:instrText xml:space="preserve"> FORMTEXT </w:instrText>
      </w:r>
      <w:r w:rsidRPr="00854034">
        <w:rPr>
          <w:rFonts w:ascii="Lexend Deca Light" w:hAnsi="Lexend Deca Light"/>
          <w:color w:val="1F3864" w:themeColor="accent1" w:themeShade="80"/>
          <w:sz w:val="20"/>
        </w:rPr>
      </w:r>
      <w:r w:rsidRPr="00854034">
        <w:rPr>
          <w:rFonts w:ascii="Lexend Deca Light" w:hAnsi="Lexend Deca Light"/>
          <w:color w:val="1F3864" w:themeColor="accent1" w:themeShade="80"/>
          <w:sz w:val="20"/>
        </w:rPr>
        <w:fldChar w:fldCharType="separate"/>
      </w:r>
      <w:r w:rsidRPr="00854034">
        <w:rPr>
          <w:rFonts w:ascii="Lexend Deca Light" w:hAnsi="Lexend Deca Light"/>
          <w:noProof/>
          <w:color w:val="1F3864" w:themeColor="accent1" w:themeShade="80"/>
          <w:sz w:val="2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  <w:sz w:val="2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  <w:sz w:val="2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  <w:sz w:val="20"/>
        </w:rPr>
        <w:t> </w:t>
      </w:r>
      <w:r w:rsidRPr="00854034">
        <w:rPr>
          <w:rFonts w:ascii="Lexend Deca Light" w:hAnsi="Lexend Deca Light"/>
          <w:noProof/>
          <w:color w:val="1F3864" w:themeColor="accent1" w:themeShade="80"/>
          <w:sz w:val="20"/>
        </w:rPr>
        <w:t> </w:t>
      </w:r>
      <w:r w:rsidRPr="00854034">
        <w:rPr>
          <w:rFonts w:ascii="Lexend Deca Light" w:hAnsi="Lexend Deca Light"/>
          <w:color w:val="1F3864" w:themeColor="accent1" w:themeShade="80"/>
          <w:sz w:val="20"/>
        </w:rPr>
        <w:fldChar w:fldCharType="end"/>
      </w:r>
    </w:p>
    <w:p w14:paraId="67685C08" w14:textId="77777777" w:rsidR="00B439AB" w:rsidRPr="00337290" w:rsidRDefault="00B439AB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299F8C4E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12DA9441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66764F03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63C21847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282A551B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7B0FA334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21F4FD26" w14:textId="77777777" w:rsidR="00C50E96" w:rsidRPr="00337290" w:rsidRDefault="00C50E96" w:rsidP="00C50E96">
      <w:pPr>
        <w:jc w:val="both"/>
        <w:rPr>
          <w:rFonts w:ascii="Lexend Deca Light" w:hAnsi="Lexend Deca Light"/>
          <w:b/>
          <w:color w:val="1F3864" w:themeColor="accent1" w:themeShade="80"/>
          <w:sz w:val="28"/>
          <w:szCs w:val="28"/>
        </w:rPr>
      </w:pPr>
    </w:p>
    <w:p w14:paraId="7B827CCD" w14:textId="77777777" w:rsidR="001C58AB" w:rsidRPr="00337290" w:rsidRDefault="001C58AB">
      <w:pPr>
        <w:ind w:right="284"/>
        <w:jc w:val="center"/>
        <w:rPr>
          <w:rFonts w:ascii="Lexend Deca Light" w:hAnsi="Lexend Deca Light"/>
          <w:b/>
          <w:color w:val="1F3864" w:themeColor="accent1" w:themeShade="80"/>
          <w:sz w:val="26"/>
        </w:rPr>
      </w:pPr>
    </w:p>
    <w:sectPr w:rsidR="001C58AB" w:rsidRPr="00337290" w:rsidSect="007C7A8D">
      <w:footerReference w:type="even" r:id="rId13"/>
      <w:footerReference w:type="default" r:id="rId14"/>
      <w:pgSz w:w="11906" w:h="16838"/>
      <w:pgMar w:top="1276" w:right="141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F76F" w14:textId="77777777" w:rsidR="008C4C4C" w:rsidRDefault="008C4C4C">
      <w:r>
        <w:separator/>
      </w:r>
    </w:p>
  </w:endnote>
  <w:endnote w:type="continuationSeparator" w:id="0">
    <w:p w14:paraId="4888D9AF" w14:textId="77777777" w:rsidR="008C4C4C" w:rsidRDefault="008C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3D19" w14:textId="77777777" w:rsidR="001C34DD" w:rsidRDefault="001C34D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B4FDB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448BB7A" w14:textId="77777777" w:rsidR="001C34DD" w:rsidRDefault="001C34D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7892" w14:textId="77777777" w:rsidR="001C34DD" w:rsidRPr="00854034" w:rsidRDefault="001C34DD">
    <w:pPr>
      <w:pStyle w:val="Voettekst"/>
      <w:framePr w:wrap="around" w:vAnchor="text" w:hAnchor="margin" w:xAlign="right" w:y="1"/>
      <w:rPr>
        <w:rStyle w:val="Paginanummer"/>
        <w:rFonts w:ascii="Lexend Deca Light" w:hAnsi="Lexend Deca Light"/>
        <w:szCs w:val="16"/>
      </w:rPr>
    </w:pPr>
    <w:r w:rsidRPr="00854034">
      <w:rPr>
        <w:rStyle w:val="Paginanummer"/>
        <w:rFonts w:ascii="Lexend Deca Light" w:hAnsi="Lexend Deca Light"/>
        <w:szCs w:val="16"/>
      </w:rPr>
      <w:fldChar w:fldCharType="begin"/>
    </w:r>
    <w:r w:rsidRPr="00854034">
      <w:rPr>
        <w:rStyle w:val="Paginanummer"/>
        <w:rFonts w:ascii="Lexend Deca Light" w:hAnsi="Lexend Deca Light"/>
        <w:szCs w:val="16"/>
      </w:rPr>
      <w:instrText xml:space="preserve">PAGE  </w:instrText>
    </w:r>
    <w:r w:rsidRPr="00854034">
      <w:rPr>
        <w:rStyle w:val="Paginanummer"/>
        <w:rFonts w:ascii="Lexend Deca Light" w:hAnsi="Lexend Deca Light"/>
        <w:szCs w:val="16"/>
      </w:rPr>
      <w:fldChar w:fldCharType="separate"/>
    </w:r>
    <w:r w:rsidR="006E6A50" w:rsidRPr="00854034">
      <w:rPr>
        <w:rStyle w:val="Paginanummer"/>
        <w:rFonts w:ascii="Lexend Deca Light" w:hAnsi="Lexend Deca Light"/>
        <w:noProof/>
        <w:szCs w:val="16"/>
      </w:rPr>
      <w:t>1</w:t>
    </w:r>
    <w:r w:rsidRPr="00854034">
      <w:rPr>
        <w:rStyle w:val="Paginanummer"/>
        <w:rFonts w:ascii="Lexend Deca Light" w:hAnsi="Lexend Deca Light"/>
        <w:szCs w:val="16"/>
      </w:rPr>
      <w:fldChar w:fldCharType="end"/>
    </w:r>
  </w:p>
  <w:p w14:paraId="1CFA73C6" w14:textId="77777777" w:rsidR="001C34DD" w:rsidRPr="00854034" w:rsidRDefault="001C34DD">
    <w:pPr>
      <w:pStyle w:val="Voettekst"/>
      <w:ind w:right="360"/>
      <w:rPr>
        <w:rFonts w:ascii="Lexend Deca Light" w:hAnsi="Lexend Deca Light"/>
        <w:szCs w:val="16"/>
      </w:rPr>
    </w:pPr>
    <w:r w:rsidRPr="00854034">
      <w:rPr>
        <w:rFonts w:ascii="Lexend Deca Light" w:hAnsi="Lexend Deca Light"/>
        <w:szCs w:val="16"/>
      </w:rPr>
      <w:t>Onderwijskundig rapport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49EE" w14:textId="77777777" w:rsidR="008C4C4C" w:rsidRDefault="008C4C4C">
      <w:r>
        <w:separator/>
      </w:r>
    </w:p>
  </w:footnote>
  <w:footnote w:type="continuationSeparator" w:id="0">
    <w:p w14:paraId="5A609EA1" w14:textId="77777777" w:rsidR="008C4C4C" w:rsidRDefault="008C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AD9"/>
    <w:multiLevelType w:val="hybridMultilevel"/>
    <w:tmpl w:val="8D7EB4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4C48"/>
    <w:multiLevelType w:val="hybridMultilevel"/>
    <w:tmpl w:val="C764005A"/>
    <w:lvl w:ilvl="0" w:tplc="CE58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523A7"/>
    <w:multiLevelType w:val="hybridMultilevel"/>
    <w:tmpl w:val="F7668C50"/>
    <w:lvl w:ilvl="0" w:tplc="2B8ACDF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177F71"/>
    <w:multiLevelType w:val="hybridMultilevel"/>
    <w:tmpl w:val="C534DC6C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D2EC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B"/>
    <w:rsid w:val="00003082"/>
    <w:rsid w:val="0000598C"/>
    <w:rsid w:val="000127B1"/>
    <w:rsid w:val="00026C2A"/>
    <w:rsid w:val="000448D0"/>
    <w:rsid w:val="00050AFE"/>
    <w:rsid w:val="00055E5F"/>
    <w:rsid w:val="000656A8"/>
    <w:rsid w:val="000744BE"/>
    <w:rsid w:val="00075FC5"/>
    <w:rsid w:val="0008218C"/>
    <w:rsid w:val="00091466"/>
    <w:rsid w:val="000C7A6B"/>
    <w:rsid w:val="000D5C91"/>
    <w:rsid w:val="000E5469"/>
    <w:rsid w:val="000F0751"/>
    <w:rsid w:val="0011251A"/>
    <w:rsid w:val="00117289"/>
    <w:rsid w:val="00121259"/>
    <w:rsid w:val="00137108"/>
    <w:rsid w:val="0015048C"/>
    <w:rsid w:val="00153B33"/>
    <w:rsid w:val="0019540A"/>
    <w:rsid w:val="001A5137"/>
    <w:rsid w:val="001B4FA8"/>
    <w:rsid w:val="001B7F86"/>
    <w:rsid w:val="001C34DD"/>
    <w:rsid w:val="001C58AB"/>
    <w:rsid w:val="001D5E94"/>
    <w:rsid w:val="00217566"/>
    <w:rsid w:val="00221439"/>
    <w:rsid w:val="00221FF6"/>
    <w:rsid w:val="002365B5"/>
    <w:rsid w:val="00251558"/>
    <w:rsid w:val="00257CAC"/>
    <w:rsid w:val="00285780"/>
    <w:rsid w:val="00291FE9"/>
    <w:rsid w:val="002B23AA"/>
    <w:rsid w:val="002B64BC"/>
    <w:rsid w:val="002C4CEB"/>
    <w:rsid w:val="002D07F2"/>
    <w:rsid w:val="002E18D5"/>
    <w:rsid w:val="002F3A0D"/>
    <w:rsid w:val="00310879"/>
    <w:rsid w:val="00310A56"/>
    <w:rsid w:val="003136FF"/>
    <w:rsid w:val="003145EA"/>
    <w:rsid w:val="00326D12"/>
    <w:rsid w:val="003312F2"/>
    <w:rsid w:val="00334C73"/>
    <w:rsid w:val="00337290"/>
    <w:rsid w:val="003538FD"/>
    <w:rsid w:val="00382486"/>
    <w:rsid w:val="003A3DFD"/>
    <w:rsid w:val="003A746D"/>
    <w:rsid w:val="003C1006"/>
    <w:rsid w:val="003D1F16"/>
    <w:rsid w:val="00411EFB"/>
    <w:rsid w:val="0041302C"/>
    <w:rsid w:val="0041535F"/>
    <w:rsid w:val="004316BC"/>
    <w:rsid w:val="004537FB"/>
    <w:rsid w:val="00456C3B"/>
    <w:rsid w:val="00463787"/>
    <w:rsid w:val="0047461F"/>
    <w:rsid w:val="00486583"/>
    <w:rsid w:val="00496FFC"/>
    <w:rsid w:val="00497A96"/>
    <w:rsid w:val="004A46DB"/>
    <w:rsid w:val="004A4853"/>
    <w:rsid w:val="004A788E"/>
    <w:rsid w:val="004C5006"/>
    <w:rsid w:val="004C6FEB"/>
    <w:rsid w:val="004D2CA0"/>
    <w:rsid w:val="0051771D"/>
    <w:rsid w:val="00525FC0"/>
    <w:rsid w:val="005410F1"/>
    <w:rsid w:val="005411F0"/>
    <w:rsid w:val="0055223C"/>
    <w:rsid w:val="00553986"/>
    <w:rsid w:val="0057211C"/>
    <w:rsid w:val="00591031"/>
    <w:rsid w:val="00591FA4"/>
    <w:rsid w:val="005B4A08"/>
    <w:rsid w:val="0062274E"/>
    <w:rsid w:val="00627E10"/>
    <w:rsid w:val="00651B0C"/>
    <w:rsid w:val="0065558D"/>
    <w:rsid w:val="00664629"/>
    <w:rsid w:val="00675CBA"/>
    <w:rsid w:val="006806AA"/>
    <w:rsid w:val="00693F7F"/>
    <w:rsid w:val="0069789D"/>
    <w:rsid w:val="006B016F"/>
    <w:rsid w:val="006B028F"/>
    <w:rsid w:val="006B3A21"/>
    <w:rsid w:val="006D47FD"/>
    <w:rsid w:val="006E6A50"/>
    <w:rsid w:val="00714C24"/>
    <w:rsid w:val="007216ED"/>
    <w:rsid w:val="00727B85"/>
    <w:rsid w:val="00734F60"/>
    <w:rsid w:val="007701B4"/>
    <w:rsid w:val="007751ED"/>
    <w:rsid w:val="0079079C"/>
    <w:rsid w:val="007976BD"/>
    <w:rsid w:val="007B1CCE"/>
    <w:rsid w:val="007C0E87"/>
    <w:rsid w:val="007C7A8D"/>
    <w:rsid w:val="007F0CF7"/>
    <w:rsid w:val="008065A9"/>
    <w:rsid w:val="00813134"/>
    <w:rsid w:val="0082147B"/>
    <w:rsid w:val="008415A2"/>
    <w:rsid w:val="00854034"/>
    <w:rsid w:val="00856C33"/>
    <w:rsid w:val="00863809"/>
    <w:rsid w:val="00870B7A"/>
    <w:rsid w:val="008725B7"/>
    <w:rsid w:val="008732DA"/>
    <w:rsid w:val="008748D1"/>
    <w:rsid w:val="00890F07"/>
    <w:rsid w:val="00896E9E"/>
    <w:rsid w:val="008972DE"/>
    <w:rsid w:val="008C2A09"/>
    <w:rsid w:val="008C4C4C"/>
    <w:rsid w:val="008F2B1B"/>
    <w:rsid w:val="00934FCF"/>
    <w:rsid w:val="00966687"/>
    <w:rsid w:val="009777F4"/>
    <w:rsid w:val="00980ADB"/>
    <w:rsid w:val="00994B43"/>
    <w:rsid w:val="009A70E9"/>
    <w:rsid w:val="009E1D68"/>
    <w:rsid w:val="009F127F"/>
    <w:rsid w:val="009F5BA6"/>
    <w:rsid w:val="00A166F9"/>
    <w:rsid w:val="00A20E3E"/>
    <w:rsid w:val="00A232C7"/>
    <w:rsid w:val="00A502BA"/>
    <w:rsid w:val="00A84BEC"/>
    <w:rsid w:val="00AC2F68"/>
    <w:rsid w:val="00AE34C0"/>
    <w:rsid w:val="00AE7ADD"/>
    <w:rsid w:val="00B439AB"/>
    <w:rsid w:val="00B715A6"/>
    <w:rsid w:val="00B9029F"/>
    <w:rsid w:val="00B93895"/>
    <w:rsid w:val="00BA089B"/>
    <w:rsid w:val="00BD5904"/>
    <w:rsid w:val="00BE1442"/>
    <w:rsid w:val="00C00ECD"/>
    <w:rsid w:val="00C50E96"/>
    <w:rsid w:val="00C546D9"/>
    <w:rsid w:val="00C65479"/>
    <w:rsid w:val="00C8448D"/>
    <w:rsid w:val="00C87EC7"/>
    <w:rsid w:val="00CC7ECA"/>
    <w:rsid w:val="00CD0940"/>
    <w:rsid w:val="00CD1A9C"/>
    <w:rsid w:val="00CD6A61"/>
    <w:rsid w:val="00D01A2E"/>
    <w:rsid w:val="00D60083"/>
    <w:rsid w:val="00D729C5"/>
    <w:rsid w:val="00DB0D8B"/>
    <w:rsid w:val="00DB4FDB"/>
    <w:rsid w:val="00DC0ADC"/>
    <w:rsid w:val="00DC7168"/>
    <w:rsid w:val="00DF6FD8"/>
    <w:rsid w:val="00E24B5B"/>
    <w:rsid w:val="00E42956"/>
    <w:rsid w:val="00E962C9"/>
    <w:rsid w:val="00EA3347"/>
    <w:rsid w:val="00EB4715"/>
    <w:rsid w:val="00EB5C52"/>
    <w:rsid w:val="00EC169D"/>
    <w:rsid w:val="00ED2202"/>
    <w:rsid w:val="00EE2508"/>
    <w:rsid w:val="00EE4B0E"/>
    <w:rsid w:val="00F02150"/>
    <w:rsid w:val="00F04969"/>
    <w:rsid w:val="00F42F1E"/>
    <w:rsid w:val="00F724F4"/>
    <w:rsid w:val="00F80406"/>
    <w:rsid w:val="00F85EBE"/>
    <w:rsid w:val="00F950A6"/>
    <w:rsid w:val="00FB23F6"/>
    <w:rsid w:val="00FB5FCF"/>
    <w:rsid w:val="00FB6CFD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1472C9"/>
  <w15:chartTrackingRefBased/>
  <w15:docId w15:val="{50AAF8E7-B72D-4C72-BD60-11352F8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34FCF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934FCF"/>
    <w:pPr>
      <w:keepNext/>
      <w:ind w:right="284"/>
      <w:jc w:val="center"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rsid w:val="00934FCF"/>
    <w:pPr>
      <w:keepNext/>
      <w:outlineLvl w:val="1"/>
    </w:pPr>
    <w:rPr>
      <w:b/>
      <w:sz w:val="18"/>
    </w:rPr>
  </w:style>
  <w:style w:type="paragraph" w:styleId="Kop3">
    <w:name w:val="heading 3"/>
    <w:basedOn w:val="Standaard"/>
    <w:next w:val="Standaard"/>
    <w:qFormat/>
    <w:rsid w:val="00934FCF"/>
    <w:pPr>
      <w:keepNext/>
      <w:ind w:right="284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934FCF"/>
    <w:pPr>
      <w:keepNext/>
      <w:pBdr>
        <w:top w:val="single" w:sz="4" w:space="1" w:color="auto"/>
      </w:pBdr>
      <w:tabs>
        <w:tab w:val="left" w:pos="709"/>
        <w:tab w:val="left" w:pos="3544"/>
        <w:tab w:val="left" w:pos="3686"/>
      </w:tabs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934FCF"/>
    <w:pPr>
      <w:keepNext/>
      <w:outlineLvl w:val="4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semiHidden/>
    <w:rsid w:val="00934FCF"/>
    <w:pPr>
      <w:ind w:right="284"/>
    </w:pPr>
  </w:style>
  <w:style w:type="paragraph" w:styleId="Voetnoottekst">
    <w:name w:val="footnote text"/>
    <w:basedOn w:val="Standaard"/>
    <w:semiHidden/>
    <w:rsid w:val="00934FCF"/>
    <w:rPr>
      <w:rFonts w:ascii="Times New Roman" w:hAnsi="Times New Roman"/>
      <w:sz w:val="20"/>
    </w:rPr>
  </w:style>
  <w:style w:type="paragraph" w:styleId="Afzender">
    <w:name w:val="envelope return"/>
    <w:basedOn w:val="Standaard"/>
    <w:semiHidden/>
    <w:rsid w:val="00934FCF"/>
    <w:rPr>
      <w:sz w:val="20"/>
    </w:rPr>
  </w:style>
  <w:style w:type="paragraph" w:styleId="Voettekst">
    <w:name w:val="footer"/>
    <w:basedOn w:val="Standaard"/>
    <w:link w:val="VoettekstChar"/>
    <w:uiPriority w:val="99"/>
    <w:rsid w:val="00934FCF"/>
    <w:pPr>
      <w:tabs>
        <w:tab w:val="center" w:pos="4536"/>
        <w:tab w:val="right" w:pos="9072"/>
      </w:tabs>
    </w:pPr>
    <w:rPr>
      <w:sz w:val="16"/>
      <w:lang w:val="nl" w:eastAsia="x-none"/>
    </w:rPr>
  </w:style>
  <w:style w:type="paragraph" w:styleId="Koptekst">
    <w:name w:val="header"/>
    <w:basedOn w:val="Standaard"/>
    <w:link w:val="KoptekstChar"/>
    <w:uiPriority w:val="99"/>
    <w:rsid w:val="00934FCF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Documentstructuur">
    <w:name w:val="Document Map"/>
    <w:basedOn w:val="Standaard"/>
    <w:semiHidden/>
    <w:rsid w:val="00934FCF"/>
    <w:pPr>
      <w:shd w:val="clear" w:color="auto" w:fill="000080"/>
    </w:pPr>
    <w:rPr>
      <w:rFonts w:ascii="Tahoma" w:hAnsi="Tahoma"/>
    </w:rPr>
  </w:style>
  <w:style w:type="character" w:styleId="Paginanummer">
    <w:name w:val="page number"/>
    <w:basedOn w:val="Standaardalinea-lettertype"/>
    <w:semiHidden/>
    <w:rsid w:val="00934FCF"/>
  </w:style>
  <w:style w:type="paragraph" w:styleId="Ballontekst">
    <w:name w:val="Balloon Text"/>
    <w:basedOn w:val="Standaard"/>
    <w:link w:val="BallontekstChar"/>
    <w:uiPriority w:val="99"/>
    <w:semiHidden/>
    <w:unhideWhenUsed/>
    <w:rsid w:val="00EA3347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EA334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C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EB5C52"/>
  </w:style>
  <w:style w:type="character" w:customStyle="1" w:styleId="VoettekstChar">
    <w:name w:val="Voettekst Char"/>
    <w:link w:val="Voettekst"/>
    <w:uiPriority w:val="99"/>
    <w:rsid w:val="00EB5C52"/>
    <w:rPr>
      <w:rFonts w:ascii="Arial" w:hAnsi="Arial"/>
      <w:sz w:val="16"/>
      <w:lang w:val="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C2A09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8C2A09"/>
    <w:rPr>
      <w:rFonts w:ascii="Arial" w:hAnsi="Arial"/>
      <w:sz w:val="22"/>
    </w:rPr>
  </w:style>
  <w:style w:type="table" w:customStyle="1" w:styleId="Tabelraster1">
    <w:name w:val="Tabelraster1"/>
    <w:basedOn w:val="Standaardtabel"/>
    <w:rsid w:val="008C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8C2A09"/>
    <w:rPr>
      <w:rFonts w:ascii="Arial" w:hAnsi="Arial"/>
      <w:sz w:val="22"/>
    </w:rPr>
  </w:style>
  <w:style w:type="character" w:customStyle="1" w:styleId="GeenafstandChar">
    <w:name w:val="Geen afstand Char"/>
    <w:link w:val="Geenafstand"/>
    <w:uiPriority w:val="1"/>
    <w:rsid w:val="00C50E9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E4A6.953431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derwijsk.%20Rapport%20(electr.%20)versie%20jan%20200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3" ma:contentTypeDescription="Een nieuw document maken." ma:contentTypeScope="" ma:versionID="2484951cc7ea37f80ff216691e6a7976">
  <xsd:schema xmlns:xsd="http://www.w3.org/2001/XMLSchema" xmlns:xs="http://www.w3.org/2001/XMLSchema" xmlns:p="http://schemas.microsoft.com/office/2006/metadata/properties" xmlns:ns2="691488bb-95b0-4bac-89cf-055f49c096b1" xmlns:ns3="8371ebfe-cae6-4598-a56b-585b733ab7ec" targetNamespace="http://schemas.microsoft.com/office/2006/metadata/properties" ma:root="true" ma:fieldsID="2179eb8f5427a3d464faa4364b9d87af" ns2:_="" ns3:_="">
    <xsd:import namespace="691488bb-95b0-4bac-89cf-055f49c096b1"/>
    <xsd:import namespace="8371ebfe-cae6-4598-a56b-585b733ab7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d320fe3-49b5-4d7b-ae42-4f7600d46b35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2894-27A6-4A52-B993-635F008DD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06DA2-2FB0-405C-8EA0-C8890550F82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91488bb-95b0-4bac-89cf-055f49c096b1"/>
    <ds:schemaRef ds:uri="http://schemas.microsoft.com/office/2006/metadata/properties"/>
    <ds:schemaRef ds:uri="http://purl.org/dc/dcmitype/"/>
    <ds:schemaRef ds:uri="8371ebfe-cae6-4598-a56b-585b733ab7e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1FCFE4-45EB-45A5-B1DF-0BE88126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488bb-95b0-4bac-89cf-055f49c096b1"/>
    <ds:schemaRef ds:uri="8371ebfe-cae6-4598-a56b-585b733a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AB3CF-5073-46F4-A9EA-AF608E5F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Onderwijsk. Rapport (electr. )versie jan 2003</Template>
  <TotalTime>0</TotalTime>
  <Pages>4</Pages>
  <Words>1288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SBDIJ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de Bondt</dc:creator>
  <cp:keywords/>
  <cp:lastModifiedBy>Anita van der Wekken</cp:lastModifiedBy>
  <cp:revision>2</cp:revision>
  <cp:lastPrinted>2024-10-21T12:05:00Z</cp:lastPrinted>
  <dcterms:created xsi:type="dcterms:W3CDTF">2024-10-21T12:13:00Z</dcterms:created>
  <dcterms:modified xsi:type="dcterms:W3CDTF">2024-10-21T12:13:00Z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  <property fmtid="{D5CDD505-2E9C-101B-9397-08002B2CF9AE}" pid="3" name="MediaServiceImageTags">
    <vt:lpwstr/>
  </property>
</Properties>
</file>